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46280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FF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FF0000"/>
          <w:sz w:val="24"/>
          <w:szCs w:val="24"/>
        </w:rPr>
        <w:t>IL NOSTRO ESSERE CONTRO LA SPORCA GUERRA INTERIMPERIALISTA</w:t>
      </w:r>
    </w:p>
    <w:p w14:paraId="4F43CFBF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FF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FF0000"/>
          <w:sz w:val="24"/>
          <w:szCs w:val="24"/>
        </w:rPr>
        <w:t xml:space="preserve">COMBATTUTA SUL SUOLO UCRAINO </w:t>
      </w:r>
      <w:proofErr w:type="gramStart"/>
      <w:r w:rsidRPr="00902D2D">
        <w:rPr>
          <w:rFonts w:ascii="Bookman Old Style" w:hAnsi="Bookman Old Style" w:cs="URWBookmanDemi"/>
          <w:b/>
          <w:color w:val="FF0000"/>
          <w:sz w:val="24"/>
          <w:szCs w:val="24"/>
        </w:rPr>
        <w:t>E’</w:t>
      </w:r>
      <w:proofErr w:type="gramEnd"/>
      <w:r w:rsidRPr="00902D2D">
        <w:rPr>
          <w:rFonts w:ascii="Bookman Old Style" w:hAnsi="Bookman Old Style" w:cs="URWBookmanDemi"/>
          <w:b/>
          <w:color w:val="FF0000"/>
          <w:sz w:val="24"/>
          <w:szCs w:val="24"/>
        </w:rPr>
        <w:t xml:space="preserve"> UNA CONTRAPPOSIZIONE DI VALORI E DI</w:t>
      </w:r>
    </w:p>
    <w:p w14:paraId="7785A6FA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FF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FF0000"/>
          <w:sz w:val="24"/>
          <w:szCs w:val="24"/>
        </w:rPr>
        <w:t>ALTERNATIVA GLOBALE DI SOCIETA’</w:t>
      </w:r>
    </w:p>
    <w:p w14:paraId="5D63C7CB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4"/>
          <w:szCs w:val="24"/>
        </w:rPr>
      </w:pPr>
    </w:p>
    <w:p w14:paraId="57F4A411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Ulteriori spunti di riflessione sulla guerra e sulla necessità di sviluppare anticorpi</w:t>
      </w:r>
    </w:p>
    <w:p w14:paraId="5F46FA8A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per resistere alla propaganda di guerra – Internazionalismo e </w:t>
      </w:r>
      <w:proofErr w:type="spellStart"/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antiperialismo</w:t>
      </w:r>
      <w:proofErr w:type="spellEnd"/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– Un</w:t>
      </w:r>
    </w:p>
    <w:p w14:paraId="41065C38" w14:textId="4917E016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punto di vista di classe sulla guerra.</w:t>
      </w:r>
    </w:p>
    <w:p w14:paraId="33FC7E44" w14:textId="7884BB1C" w:rsidR="0054533C" w:rsidRDefault="0054533C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</w:p>
    <w:p w14:paraId="170B1B28" w14:textId="2E23113B" w:rsidR="0054533C" w:rsidRPr="00902D2D" w:rsidRDefault="0054533C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>
        <w:rPr>
          <w:rFonts w:ascii="Bookman Old Style" w:hAnsi="Bookman Old Style" w:cs="URWBookmanDemi"/>
          <w:b/>
          <w:color w:val="000000"/>
          <w:sz w:val="24"/>
          <w:szCs w:val="24"/>
        </w:rPr>
        <w:tab/>
      </w:r>
      <w:r>
        <w:rPr>
          <w:rFonts w:ascii="Bookman Old Style" w:hAnsi="Bookman Old Style" w:cs="URWBookmanDemi"/>
          <w:b/>
          <w:color w:val="000000"/>
          <w:sz w:val="24"/>
          <w:szCs w:val="24"/>
        </w:rPr>
        <w:tab/>
      </w:r>
      <w:r>
        <w:rPr>
          <w:rFonts w:ascii="Bookman Old Style" w:hAnsi="Bookman Old Style" w:cs="URWBookmanDemi"/>
          <w:b/>
          <w:color w:val="000000"/>
          <w:sz w:val="24"/>
          <w:szCs w:val="24"/>
        </w:rPr>
        <w:tab/>
      </w:r>
      <w:r>
        <w:rPr>
          <w:rFonts w:ascii="Bookman Old Style" w:hAnsi="Bookman Old Style" w:cs="URWBookmanDemi"/>
          <w:b/>
          <w:color w:val="000000"/>
          <w:sz w:val="24"/>
          <w:szCs w:val="24"/>
        </w:rPr>
        <w:tab/>
      </w:r>
      <w:r>
        <w:rPr>
          <w:rFonts w:ascii="Bookman Old Style" w:hAnsi="Bookman Old Style" w:cs="URWBookmanDemi"/>
          <w:b/>
          <w:color w:val="000000"/>
          <w:sz w:val="24"/>
          <w:szCs w:val="24"/>
        </w:rPr>
        <w:tab/>
      </w:r>
      <w:r>
        <w:rPr>
          <w:rFonts w:ascii="Bookman Old Style" w:hAnsi="Bookman Old Style" w:cs="URWBookmanDemi"/>
          <w:b/>
          <w:color w:val="000000"/>
          <w:sz w:val="24"/>
          <w:szCs w:val="24"/>
        </w:rPr>
        <w:tab/>
        <w:t>**********</w:t>
      </w:r>
    </w:p>
    <w:p w14:paraId="2C0CB340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</w:p>
    <w:p w14:paraId="1F302F34" w14:textId="2DF11B72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Sebbene il presupposto sia l’insopportabilità dei quotidiani bombardamenti e della morte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 civili in Ucraina, questa scontata affermazione di principio e la nostra sofferenza non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bastano per fermare la guerra. </w:t>
      </w:r>
    </w:p>
    <w:p w14:paraId="168FB376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Proviamo quindi a mettere insieme qualche dato che riteniamo essere evidente.</w:t>
      </w:r>
    </w:p>
    <w:p w14:paraId="21E479FB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4C57E376" w14:textId="4820B17B" w:rsidR="00505C2F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Da quando è iniziata la guerra in Ucraina, governo e media spingono per un’esasperata 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forzata polarizzazione, sintetizzabile nella versione 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pseudovaloriale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“con l'occidente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“democratico” o con il “dittatore” Putin”, oppure in quella più direttamente arruolata “se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non stai con Putin devi schierarti con la Nato”. Queste dicotomie rappresentano l’utile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artificio retorico per ridurre al silenzio ogni analisi e riflessione geopolitica che cerchi di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comprendere 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mettere in discussione le cause della guerra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e l’invasione dell’Ucraina</w:t>
      </w:r>
      <w:r w:rsidR="00E578D2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da parte dell’imperialismo identitario della Russia.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</w:p>
    <w:p w14:paraId="79C6EE8D" w14:textId="18310A70" w:rsidR="006A2849" w:rsidRPr="00E578D2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Una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crociata atlantista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che, emotivamente motivata dallo strazio immane delle immagini di guerra, cerca di imporre e rendere scontata una nuova ed entusiastica subordinazione alla Nato e all’imperialismo</w:t>
      </w:r>
      <w:r w:rsidR="00E578D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USA e occidentale. </w:t>
      </w:r>
    </w:p>
    <w:p w14:paraId="5FBA8BE2" w14:textId="1C9C1E43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L’empatia con la sofferenza della popolazione ucraina viene così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usata quale “arma di distrazione” dai diversi livelli di responsabilità la cui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comprensione è necessaria per cercare di fermare veramente la guerra e per porre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le basi per evitare che in futuro ne scoppino altre.</w:t>
      </w:r>
    </w:p>
    <w:p w14:paraId="12955644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color w:val="000000"/>
          <w:sz w:val="24"/>
          <w:szCs w:val="24"/>
        </w:rPr>
      </w:pPr>
    </w:p>
    <w:p w14:paraId="4A09DDCD" w14:textId="1B802578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Un’artefatta contrapposizione tra il “bene e il male”, tra buoni e cattivi, per nascondere il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conflitto </w:t>
      </w:r>
      <w:proofErr w:type="spellStart"/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interimperialistico</w:t>
      </w:r>
      <w:proofErr w:type="spellEnd"/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 atto e per celare, tra i vessilli di una coinvolgente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crociata contro il nuovo male assoluto, il reale tragico gioco in campo: il conflitto tra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divergenti interessi economici strategici e la contrapposizione per il posizionamento e il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predominio geopolitico tra poli e blocchi economici</w:t>
      </w:r>
      <w:r w:rsidR="007C5126">
        <w:rPr>
          <w:rFonts w:ascii="Bookman Old Style" w:hAnsi="Bookman Old Style" w:cs="URWBookmanLight"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anche per l’acquisizione o la difesa di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nuovi e vecchi mercati per merci e capitali. Il tutto sulla pelle delle popolazioni e delle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classi sfruttate nei diversi paesi coinvolti direttamente o indirettamente nello scontro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armato. Ciò in un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contesto globale di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profonda crisi del modo di produzione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capitalistico</w:t>
      </w:r>
      <w:r w:rsidR="007C5126">
        <w:rPr>
          <w:rFonts w:ascii="Bookman Old Style" w:hAnsi="Bookman Old Style" w:cs="URWBookmanDemi"/>
          <w:b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basato su profitto e mercato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già ben sostanziata dalla crisi pandemica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cui si sovrappone, che incrementa le pulsioni ai diversi livelli del conflitto, politico,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economico e armato.</w:t>
      </w:r>
    </w:p>
    <w:p w14:paraId="778EDC5C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4BA366D5" w14:textId="1CE4E910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Questi elementi di riflessione, con radici ben profonde nella manifesta fotografia di una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contrapposizione eterodiretta</w:t>
      </w:r>
      <w:r w:rsidR="007C5126">
        <w:rPr>
          <w:rFonts w:ascii="Bookman Old Style" w:hAnsi="Bookman Old Style" w:cs="URWBookmanLight"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dove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la guerra con le armi è solo la continuazione di una</w:t>
      </w:r>
      <w:r w:rsidR="00505C2F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guerra politica e soprattutto economica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non servono per sfuggire alla manichea 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ipocrita domanda da talk televisivo su chi sia l’aggressore e chi l’aggredito, ma provano a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focalizzare l’attenzione sulla sua complessità.</w:t>
      </w:r>
    </w:p>
    <w:p w14:paraId="162CF0C4" w14:textId="3215E524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Una complessità che è necessario provare a dipanare per comprendere in quale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possibile direzione il comando capitalista, nelle sue diverse espressioni o livello di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sviluppo o di implosione, sta indirizzando il nostro futuro e come questo ci potrà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="007C5126"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purtroppo,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portare ad altre guerre o all’allargamento di quella in corso.</w:t>
      </w:r>
    </w:p>
    <w:p w14:paraId="551D4FB7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</w:p>
    <w:p w14:paraId="365C861D" w14:textId="53823598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>La stessa strumentale ideologizzazione delle parti in campo, con la sussunzione di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elementi di presupposta e confliggente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“diversità valoriale”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(democrazia contro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“democratura”), ci parla di una costante negazione e manipolazione della realtà finalizzata</w:t>
      </w:r>
      <w:r w:rsidR="007C5126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 sostanziare e motivare un’escalation della contrapposizione verso pericolose posizioni</w:t>
      </w:r>
      <w:r w:rsidR="00E578D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nazionalistiche ad uso e consumo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della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giustificazione dei tragici livelli che il</w:t>
      </w:r>
      <w:r w:rsidR="00D1236A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conflitto potrà raggiungere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.</w:t>
      </w:r>
    </w:p>
    <w:p w14:paraId="1D18129E" w14:textId="77777777" w:rsidR="00E578D2" w:rsidRPr="00902D2D" w:rsidRDefault="00E578D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color w:val="000000"/>
          <w:sz w:val="24"/>
          <w:szCs w:val="24"/>
        </w:rPr>
      </w:pPr>
    </w:p>
    <w:p w14:paraId="1691E04D" w14:textId="6AA00829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“Questo è per la tua autodifesa e… … cosa?” “Posso avere lo stesso anche io per la mia autodifesa?”</w:t>
      </w:r>
    </w:p>
    <w:p w14:paraId="5D9CE102" w14:textId="504D7539" w:rsidR="00E578D2" w:rsidRDefault="00E578D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8737CD">
        <w:rPr>
          <w:rFonts w:ascii="Bookman Old Style" w:hAnsi="Bookman Old Style"/>
          <w:b/>
          <w:i/>
          <w:noProof/>
          <w:color w:val="FF0000"/>
          <w:sz w:val="20"/>
          <w:szCs w:val="20"/>
          <w:lang w:eastAsia="it-IT"/>
        </w:rPr>
        <w:drawing>
          <wp:inline distT="0" distB="0" distL="0" distR="0" wp14:anchorId="4696F3DB" wp14:editId="281604D5">
            <wp:extent cx="4810125" cy="2705100"/>
            <wp:effectExtent l="0" t="0" r="9525" b="0"/>
            <wp:docPr id="8" name="Immagine 8" descr="https://www.labottegadelbarbieri.org/wp-content/uploads/2022/03/2-300x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labottegadelbarbieri.org/wp-content/uploads/2022/03/2-300x1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EAF8" w14:textId="6F1089F5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Il tragico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marketing politico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(propaganda di guerra) che vuole mostrare il volto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accettabile della parte da sostenere, tende a gonfiare informazioni, maneggiare le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contraddizioni come una clava contro l’avversario, in un corto circuito contraddittorio e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criminale agli occhi di chi rifiuta di arruolarsi per uno dei blocchi in gioco.</w:t>
      </w:r>
    </w:p>
    <w:p w14:paraId="7D2B318A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068410F6" w14:textId="5EA9491F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La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stessa accusa reciproca di essere nazisti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vuole nascondere l’evidenza di quanto è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rappresentato da entrambi gli schieramenti: il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nazionalismo identitario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ucraino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(assolutamente confliggente con il patriottismo della resistenza partigiana) di una destra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populista e corrotta smascherata dal ...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prima gli ucraini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con il diverso trattamento dei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profughi di seria A (bianchi) e serie B (neri, mussulmani, russofoni) negato dai media a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dispetto dell’evidenza della realtà.</w:t>
      </w:r>
    </w:p>
    <w:p w14:paraId="138B66B1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194B2B49" w14:textId="77777777" w:rsidR="00FA2E7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Nel frattempo in Yemen</w:t>
      </w:r>
      <w:proofErr w:type="gramStart"/>
      <w:r w:rsidRPr="00902D2D">
        <w:rPr>
          <w:rFonts w:ascii="Bookman Old Style" w:hAnsi="Bookman Old Style" w:cs="URWBookmanDemi"/>
          <w:color w:val="FF0000"/>
          <w:sz w:val="20"/>
          <w:szCs w:val="20"/>
        </w:rPr>
        <w:t>...“</w:t>
      </w:r>
      <w:proofErr w:type="gramEnd"/>
      <w:r w:rsidRPr="00902D2D">
        <w:rPr>
          <w:rFonts w:ascii="Bookman Old Style" w:hAnsi="Bookman Old Style" w:cs="URWBookmanDemi"/>
          <w:color w:val="FF0000"/>
          <w:sz w:val="20"/>
          <w:szCs w:val="20"/>
        </w:rPr>
        <w:t>Ehi Mohammed che fai con la maschera di una bambina ucraina?!</w:t>
      </w:r>
      <w:r w:rsidR="00FA2E7D">
        <w:rPr>
          <w:rFonts w:ascii="Bookman Old Style" w:hAnsi="Bookman Old Style" w:cs="URWBookmanDemi"/>
          <w:color w:val="FF0000"/>
          <w:sz w:val="20"/>
          <w:szCs w:val="20"/>
        </w:rPr>
        <w:t>””</w:t>
      </w:r>
    </w:p>
    <w:p w14:paraId="275F51F1" w14:textId="652C3D64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Forse</w:t>
      </w:r>
      <w:r w:rsidR="00FA2E7D">
        <w:rPr>
          <w:rFonts w:ascii="Bookman Old Style" w:hAnsi="Bookman Old Style" w:cs="URWBookmanDemi"/>
          <w:color w:val="FF0000"/>
          <w:sz w:val="20"/>
          <w:szCs w:val="20"/>
        </w:rPr>
        <w:t xml:space="preserve"> </w:t>
      </w:r>
      <w:proofErr w:type="spellStart"/>
      <w:proofErr w:type="gramStart"/>
      <w:r w:rsidRPr="00902D2D">
        <w:rPr>
          <w:rFonts w:ascii="Bookman Old Style" w:hAnsi="Bookman Old Style" w:cs="URWBookmanDemi"/>
          <w:color w:val="FF0000"/>
          <w:sz w:val="20"/>
          <w:szCs w:val="20"/>
        </w:rPr>
        <w:t>cosi</w:t>
      </w:r>
      <w:proofErr w:type="spellEnd"/>
      <w:proofErr w:type="gramEnd"/>
      <w:r w:rsidRPr="00902D2D">
        <w:rPr>
          <w:rFonts w:ascii="Bookman Old Style" w:hAnsi="Bookman Old Style" w:cs="URWBookmanDemi"/>
          <w:color w:val="FF0000"/>
          <w:sz w:val="20"/>
          <w:szCs w:val="20"/>
        </w:rPr>
        <w:t xml:space="preserve"> posso commuovere la stampa occidentale…”</w:t>
      </w:r>
    </w:p>
    <w:p w14:paraId="0ED74FA3" w14:textId="12DAD548" w:rsidR="006A2849" w:rsidRPr="0054533C" w:rsidRDefault="00E578D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8737CD">
        <w:rPr>
          <w:rFonts w:ascii="Bookman Old Style" w:eastAsia="Times New Roman" w:hAnsi="Bookman Old Style" w:cs="Arial"/>
          <w:i/>
          <w:noProof/>
          <w:color w:val="000000"/>
          <w:sz w:val="24"/>
          <w:szCs w:val="24"/>
          <w:lang w:eastAsia="it-IT"/>
        </w:rPr>
        <w:drawing>
          <wp:inline distT="0" distB="0" distL="0" distR="0" wp14:anchorId="57B79260" wp14:editId="387756C0">
            <wp:extent cx="4352621" cy="2804160"/>
            <wp:effectExtent l="0" t="0" r="0" b="0"/>
            <wp:docPr id="3" name="Immagine 3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81" cy="280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D2B3A" w14:textId="37894D25" w:rsidR="00D476DF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>Ma se la discriminazione selettiva dei profughi nella “democratica Europa” non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ottundesse gli occhi già annebbiati dall’odio per Putin, possiamo far notare che la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promozione, soprattutto negli ultimi anni, di un nazionalismo identitario sempre più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intransigente abbia finito per elevare </w:t>
      </w:r>
      <w:proofErr w:type="spellStart"/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Stepan</w:t>
      </w:r>
      <w:proofErr w:type="spellEnd"/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Bandera (capobanda nazista ucraino</w:t>
      </w:r>
      <w:r w:rsidR="00D1236A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fiancheggiatore dell’esercito tedesco e delle SS nello sterminio e nella deportazione di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polacchi, ebrei e comunisti) al rango di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padre riconosciuto della patria ucraina.</w:t>
      </w:r>
    </w:p>
    <w:p w14:paraId="549344EB" w14:textId="3D6E6A48" w:rsidR="00D476DF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Ruberemmo troppe righe per riportare la “santificazione” dei suoi resti a Leopoli nel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2006, l’edificazione nel 2007 di una statua in suo “onore”, fino ad arrivare nel 2009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all’emissione di francobolli commemorativi con la sua effige e nel 2010 la concessione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alla figura di Bandera dell’onorificenza di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eroe dell’Ucraina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accordata dal presidente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proofErr w:type="gram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filo</w:t>
      </w:r>
      <w:r w:rsidR="00B545C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occidentale</w:t>
      </w:r>
      <w:proofErr w:type="gram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Viktor 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Yushchenko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. </w:t>
      </w:r>
    </w:p>
    <w:p w14:paraId="30C7DDB7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2622B7F6" w14:textId="3AAAC67D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Solo a quel punto l’Europa ebbe un “</w:t>
      </w:r>
      <w:r w:rsidR="00D476DF" w:rsidRPr="00902D2D">
        <w:rPr>
          <w:rFonts w:ascii="Bookman Old Style" w:hAnsi="Bookman Old Style" w:cs="URWBookmanLight"/>
          <w:color w:val="000000"/>
          <w:sz w:val="24"/>
          <w:szCs w:val="24"/>
        </w:rPr>
        <w:t>rigurgito</w:t>
      </w:r>
      <w:r w:rsidR="0054533C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antifascista” per la legittimazione così esplicita di un nazi</w:t>
      </w:r>
      <w:r w:rsidR="00D476DF" w:rsidRPr="00902D2D">
        <w:rPr>
          <w:rFonts w:ascii="Bookman Old Style" w:hAnsi="Bookman Old Style" w:cs="URWBookmanLight"/>
          <w:color w:val="000000"/>
          <w:sz w:val="24"/>
          <w:szCs w:val="24"/>
        </w:rPr>
        <w:t>sta (particolarmente famoso per</w:t>
      </w:r>
      <w:r w:rsidR="00E7462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la sua crudeltà) e Yushchenko dovette fare marcia indietro. </w:t>
      </w:r>
      <w:r w:rsidR="00D476DF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Ma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l’esaltazione per il</w:t>
      </w:r>
      <w:r w:rsidR="00D476DF"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passato nazista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è evidentemente una costante dei divers</w:t>
      </w:r>
      <w:r w:rsidR="00D476DF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 governi ucraini: nel dicembre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 2018, infatti, il parlamento ucraino ha ufficializzato il 1° gennaio, data di nascita di</w:t>
      </w:r>
      <w:r w:rsidR="0054533C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Bandera, come giornata di festa nazionale. In tale occasione non ci fu alcuna protesta</w:t>
      </w:r>
      <w:r w:rsidR="0054533C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dell’Europa per non minare la credibilità dell’Ucraina nella sua funzione antirussa</w:t>
      </w:r>
      <w:r w:rsidR="00E7462E">
        <w:rPr>
          <w:rFonts w:ascii="Bookman Old Style" w:hAnsi="Bookman Old Style" w:cs="URWBookmanLight"/>
          <w:color w:val="000000"/>
          <w:sz w:val="24"/>
          <w:szCs w:val="24"/>
        </w:rPr>
        <w:t>.</w:t>
      </w:r>
    </w:p>
    <w:p w14:paraId="1CF82373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2986E51B" w14:textId="77DDEB4E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E' d'altronde indubbio che, senza alcuna volontà d’estremizzazione, l’apparato militare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ucraino, nonostante qualche blando tentativo di pulizia di facciata a uso e consumo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dell’occidente, abbia integrato forze filo</w:t>
      </w:r>
      <w:r w:rsidR="00E7462E">
        <w:rPr>
          <w:rFonts w:ascii="Bookman Old Style" w:hAnsi="Bookman Old Style" w:cs="URWBookmanLight"/>
          <w:color w:val="000000"/>
          <w:sz w:val="24"/>
          <w:szCs w:val="24"/>
        </w:rPr>
        <w:t>-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naziste e che le stesse istituzioni e l’apparato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governativo evidenzino la sostanziale presenza della destra radicale inglobata dal partito</w:t>
      </w:r>
      <w:r w:rsidR="00D1236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 </w:t>
      </w:r>
      <w:proofErr w:type="spellStart"/>
      <w:r w:rsidR="00E7462E" w:rsidRPr="00E7462E">
        <w:rPr>
          <w:rFonts w:ascii="Bookman Old Style" w:hAnsi="Bookman Old Style" w:cs="URWBookmanLight"/>
          <w:color w:val="000000"/>
          <w:sz w:val="24"/>
          <w:szCs w:val="24"/>
        </w:rPr>
        <w:t>Zelens'kyj</w:t>
      </w:r>
      <w:proofErr w:type="spellEnd"/>
      <w:r w:rsidR="00E7462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dopo l’ubriacatura 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l’esaltazione ipernazionalista di piazza Maidan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(che,</w:t>
      </w:r>
      <w:r w:rsidR="00D1236A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non dimentichiam</w:t>
      </w:r>
      <w:r w:rsidR="00D476DF" w:rsidRPr="00902D2D">
        <w:rPr>
          <w:rFonts w:ascii="Bookman Old Style" w:hAnsi="Bookman Old Style" w:cs="URWBookmanDemi"/>
          <w:color w:val="000000"/>
          <w:sz w:val="24"/>
          <w:szCs w:val="24"/>
        </w:rPr>
        <w:t>o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lo, rivendicava le proprie radici nell’adesione e nel</w:t>
      </w:r>
      <w:r w:rsidR="00D1236A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collaborazionismo con il nazismo).</w:t>
      </w:r>
    </w:p>
    <w:p w14:paraId="277C688D" w14:textId="77777777" w:rsidR="00FA2E7D" w:rsidRPr="00902D2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371010F4" w14:textId="520745F0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18"/>
          <w:szCs w:val="18"/>
        </w:rPr>
      </w:pPr>
      <w:r w:rsidRPr="00902D2D">
        <w:rPr>
          <w:rFonts w:ascii="Bookman Old Style" w:hAnsi="Bookman Old Style" w:cs="URWBookmanDemi"/>
          <w:color w:val="FF0000"/>
          <w:sz w:val="18"/>
          <w:szCs w:val="18"/>
        </w:rPr>
        <w:t>Riproponiamo questa ormai conosciutissima foto che ritrae le effigi del battaglione Azov</w:t>
      </w:r>
    </w:p>
    <w:p w14:paraId="7C12E612" w14:textId="7C11313A" w:rsidR="00FA2E7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18"/>
          <w:szCs w:val="18"/>
        </w:rPr>
      </w:pPr>
    </w:p>
    <w:p w14:paraId="3A9A8577" w14:textId="59AC3232" w:rsidR="00FA2E7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18"/>
          <w:szCs w:val="18"/>
        </w:rPr>
      </w:pPr>
      <w:r>
        <w:rPr>
          <w:rFonts w:ascii="Bookman Old Style" w:eastAsia="Times New Roman" w:hAnsi="Bookman Old Style" w:cs="Arial"/>
          <w:b/>
          <w:i/>
          <w:noProof/>
          <w:color w:val="000000"/>
          <w:sz w:val="24"/>
          <w:szCs w:val="24"/>
          <w:lang w:eastAsia="it-IT"/>
        </w:rPr>
        <w:drawing>
          <wp:inline distT="0" distB="0" distL="0" distR="0" wp14:anchorId="3E0E8ED1" wp14:editId="4F89BBEB">
            <wp:extent cx="4981575" cy="2390775"/>
            <wp:effectExtent l="0" t="0" r="9525" b="9525"/>
            <wp:docPr id="4" name="Immagine 4" descr="C:\Users\NotebookB&amp;C\Desktop\battaglione ucra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B&amp;C\Desktop\battaglione ucrai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ED44" w14:textId="77777777" w:rsidR="00FA2E7D" w:rsidRPr="00902D2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18"/>
          <w:szCs w:val="18"/>
        </w:rPr>
      </w:pPr>
    </w:p>
    <w:p w14:paraId="7E6739CD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18"/>
          <w:szCs w:val="18"/>
        </w:rPr>
      </w:pPr>
    </w:p>
    <w:p w14:paraId="242D62EC" w14:textId="6101FA44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Segnaliamo, a dover di cronaca, che in ogni programma televisivo assistiamo ad </w:t>
      </w:r>
      <w:proofErr w:type="gram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opera</w:t>
      </w:r>
      <w:proofErr w:type="gram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di rimozione dell’esistenza del battaglione nazista Azov come di altre </w:t>
      </w:r>
      <w:r w:rsidR="003D591B">
        <w:rPr>
          <w:rFonts w:ascii="Bookman Old Style" w:hAnsi="Bookman Old Style" w:cs="URWBookmanLight"/>
          <w:color w:val="000000"/>
          <w:sz w:val="24"/>
          <w:szCs w:val="24"/>
        </w:rPr>
        <w:t>due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formazioni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neonaziste (una delle quali addetta alla sicurezza personale di 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Zelensky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), ridotte 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fenomeno da baraccone. Fino ad arrivare all’aberrante legittimazione della svastica quale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folclore identitario o considerare la strage di Odessa solo un equivoco.</w:t>
      </w:r>
    </w:p>
    <w:p w14:paraId="7C38C43C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05AD68D4" w14:textId="53EB2874" w:rsidR="006A2849" w:rsidRPr="00FA2E7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Negare questi fatti è strumentale alla narrazione dell’Ucraina come società fondata</w:t>
      </w:r>
      <w:r w:rsidR="00FA2E7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su “valori democratici”</w:t>
      </w:r>
      <w:r w:rsidR="00D476DF"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.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Prenderli in considerazione però non significa concedere il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>sostegno all’ipocrita</w:t>
      </w:r>
      <w:r w:rsidR="00D476DF"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“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denazistificazione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” dell’Ucraina della propaganda putiniana, che cerca a tentoni qualche</w:t>
      </w:r>
      <w:r w:rsidR="00FA2E7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fondamento storico 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giustificazione alla guerra nel</w:t>
      </w:r>
      <w:r w:rsidR="003D591B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sacrificio di decine di milioni di</w:t>
      </w:r>
      <w:r w:rsidR="00FA2E7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russi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per la vittoria contro il nazismo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partendo da quel crocevia storico per l’intera</w:t>
      </w:r>
      <w:r w:rsidR="00FA2E7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umanità rappresentato dall’eroica resistenza dell’Armata Rossa a Stalingrado.</w:t>
      </w:r>
    </w:p>
    <w:p w14:paraId="689B33FA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14A99C34" w14:textId="04B3EB51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Prendere in considerazione quindi tutti questi elementi, vuol essere testimonianza</w:t>
      </w:r>
      <w:r w:rsidR="00BF3634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del rispetto della verità e provare a comprendere e 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smascherare la propaganda di</w:t>
      </w:r>
      <w:r w:rsidR="00F24F6F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guerra russa e ucraina senza alcun giustificazionismo</w:t>
      </w:r>
      <w:r w:rsidR="00D476DF"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di sorta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.</w:t>
      </w:r>
    </w:p>
    <w:p w14:paraId="49DA28F1" w14:textId="77777777" w:rsidR="00D476DF" w:rsidRPr="00902D2D" w:rsidRDefault="00D476D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</w:p>
    <w:p w14:paraId="7F4CBB6D" w14:textId="5901F6BB" w:rsidR="00692CDD" w:rsidRPr="00902D2D" w:rsidRDefault="003D591B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D’altra parte,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la tragica scelta dell’intervento militare russo, per limitare l’espansionismo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del blocco statunitense e occidentale </w:t>
      </w:r>
      <w:r w:rsidR="006A2849"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sulla pelle del popolo ucraino</w:t>
      </w:r>
      <w:r w:rsidR="006A2849"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,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trova origine 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causa, ma </w:t>
      </w:r>
      <w:proofErr w:type="gramStart"/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nel contempo</w:t>
      </w:r>
      <w:proofErr w:type="gramEnd"/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fomenta e riproduce, esaltandolo, il nazionalismo interno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“umiliato” dalle numerose esibizioni di forza della Nato ai propri confini. </w:t>
      </w:r>
    </w:p>
    <w:p w14:paraId="3DBF3ECE" w14:textId="77777777" w:rsidR="00692CDD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 la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rivalsa del</w:t>
      </w:r>
      <w:r w:rsidR="00692CDD"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nazionalismo russo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da sempre abusato da Putin in relazione ai vari scenari interni e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internazionali, è necessaria per mantenere il consenso di massa al regime. </w:t>
      </w:r>
    </w:p>
    <w:p w14:paraId="300E156D" w14:textId="24A33427" w:rsidR="006A2849" w:rsidRPr="00FA2E7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 surplus di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sovranismo identitario unito al sostegno esplicito della ricchissima borghesia russa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(ormai definiti oligarchi) delle imprese private e di stato, nata dallo smembramento</w:t>
      </w:r>
      <w:r w:rsidR="00FA2E7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dell‘Unione Sovietica, cresciuta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sotto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l’ombrello protettivo di Putin e simile a una</w:t>
      </w:r>
      <w:r w:rsidR="00FA2E7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consorteria mafiosa che si spartisce potere e comando.</w:t>
      </w:r>
    </w:p>
    <w:p w14:paraId="2758B77D" w14:textId="77777777" w:rsidR="00692CDD" w:rsidRPr="00902D2D" w:rsidRDefault="00692CD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</w:p>
    <w:p w14:paraId="227B6443" w14:textId="7295BD4B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Il tema è quindi quello della reciproca negazione, delle reciproche accuse: il tutto condito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dall'accusa di follia a Putin.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Ma è possibile pensare che questa guerra sia il prodotto</w:t>
      </w:r>
      <w:r w:rsidR="00F24F6F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della follia di un solo uomo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? Che questa guerra per procura sia cominciata il 24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febbraio? Ma ci sono “buoni e cattivi”?</w:t>
      </w:r>
    </w:p>
    <w:p w14:paraId="3A840942" w14:textId="77777777" w:rsidR="00FA2E7D" w:rsidRPr="00902D2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72C224D8" w14:textId="78661603" w:rsidR="006A2849" w:rsidRPr="00902D2D" w:rsidRDefault="006A2849" w:rsidP="00FA2E7D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***</w:t>
      </w:r>
      <w:r w:rsidR="00FA2E7D">
        <w:rPr>
          <w:rFonts w:ascii="Bookman Old Style" w:hAnsi="Bookman Old Style" w:cs="URWBookmanDemi"/>
          <w:color w:val="000000"/>
          <w:sz w:val="24"/>
          <w:szCs w:val="24"/>
        </w:rPr>
        <w:t>*******</w:t>
      </w:r>
    </w:p>
    <w:p w14:paraId="7D29C8D7" w14:textId="254CEA4B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Se volessimo evitare di calarci nel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flusso della banalizzazione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ma, con maggiore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coscienza e serietà analitica, volessimo provare a guardare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la complessità e le diverse</w:t>
      </w:r>
      <w:r w:rsidR="00F24F6F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sfaccettature della realtà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oltre la nebbia della manipolazione, queste ci dicono che ogni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evento, in questo caso una guerra, per quanto scioccante possa essere,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non potrà mai</w:t>
      </w:r>
      <w:r w:rsidR="00F24F6F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essere rappresentato da un singolo scatto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,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 è sempre il prodotto di un processo 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della concatenazione di diversi fattori </w:t>
      </w:r>
      <w:r w:rsidR="003D591B" w:rsidRPr="00B545C5">
        <w:rPr>
          <w:rFonts w:ascii="Bookman Old Style" w:hAnsi="Bookman Old Style" w:cs="URWBookmanLight"/>
          <w:sz w:val="24"/>
          <w:szCs w:val="24"/>
        </w:rPr>
        <w:t xml:space="preserve">e cause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che lo creano e che alla fine lo innescano.</w:t>
      </w:r>
    </w:p>
    <w:p w14:paraId="470AD212" w14:textId="77777777" w:rsidR="00692CDD" w:rsidRPr="00902D2D" w:rsidRDefault="00692CD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49613882" w14:textId="2AA9CCFB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 ci atterrisce anche percepire come questo stesso processo possa diventare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incontrollato e ingovernabile, passando per una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spaventosa escalation di</w:t>
      </w:r>
      <w:r w:rsidR="00F24F6F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provocazioni, scelte e opzioni sbagliate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come quella a cui stiamo assistendo.</w:t>
      </w:r>
    </w:p>
    <w:p w14:paraId="7479ACDB" w14:textId="7AE940DF" w:rsidR="00FA2E7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616A99D4" w14:textId="3F668D38" w:rsidR="00FA2E7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C4469B2" wp14:editId="4797AF06">
            <wp:extent cx="3158490" cy="2152650"/>
            <wp:effectExtent l="0" t="0" r="3810" b="0"/>
            <wp:docPr id="6" name="Immagine 6" descr="https://pungolorosso.files.wordpress.com/2022/03/draghi-spese-militari-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ngolorosso.files.wordpress.com/2022/03/draghi-spese-militari-al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7F4B" w14:textId="36784686" w:rsidR="00FA2E7D" w:rsidRDefault="00FA2E7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06AC058D" w14:textId="3C8D9291" w:rsidR="00692CDD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>Prestando attenzione a ogni singola dichiarazione finalizzata alla costruzione del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“nemico”, ogni atto politico anche piccolo, il colpo di stato del 2014 e la strage di Odessa,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la repressione e la pulizia etnica della popolazione russofona appaltata alle formazioni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naziste nel Donbass, le immense pressioni economiche e politiche degli ultimi anni, ci si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sarebbe potuto immaginare che l'Ucraina sarebbe stato un punto di collisione dello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scontro tra poli imperialistici. </w:t>
      </w:r>
    </w:p>
    <w:p w14:paraId="783363A8" w14:textId="601116DF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Ciò prendendo poi in considerazione gli ingenti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finanziamenti Usa in armamenti (2,5 miliardi di dollari) e la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presunta “normalità”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dell’addestramento Nato </w:t>
      </w:r>
      <w:r w:rsidRPr="00902D2D">
        <w:rPr>
          <w:rFonts w:ascii="Bookman Old Style" w:hAnsi="Bookman Old Style" w:cs="URWBookmanLight"/>
          <w:color w:val="000000"/>
          <w:sz w:val="20"/>
          <w:szCs w:val="20"/>
        </w:rPr>
        <w:t xml:space="preserve">(a cui facciamo riferimento più avanti)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dell’esercito ucraino, unite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alle diverse esercitazioni della Nato nel corso degli ultimi tre anni nell'est Europa. Grandi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operazioni dispiegate al confine con la Russia, che hanno coinvolto enormi quantità di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uomini e mezzi, volte a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stuzzicare il grande avversario 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ad ammonire implicitamente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anche l’intera Europa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(dopo l’incremento dei rapporti economici italo-russi)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di quale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sia l’unica opzione possibile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per stare nel gioco della geopolitica. Inclusa l’ultima </w:t>
      </w:r>
      <w:r w:rsidR="003D591B" w:rsidRPr="00B545C5">
        <w:rPr>
          <w:rFonts w:ascii="Bookman Old Style" w:hAnsi="Bookman Old Style" w:cs="URWBookmanLight"/>
          <w:sz w:val="24"/>
          <w:szCs w:val="24"/>
        </w:rPr>
        <w:t xml:space="preserve">esercitazione militare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 15</w:t>
      </w:r>
      <w:r w:rsidR="00FA2E7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marzo in Norvegia, programmata e non sospesa nonostante la guerra in corso, per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mostrare i muscoli all’avversario russo e gettare benzina sul fuoco. Come estremamente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significativo è stato il bombardamento del 13 marzo scorso sulla grande base militare tra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Leopoli e la vicina frontiera polacca </w:t>
      </w:r>
      <w:r w:rsidRPr="00B545C5">
        <w:rPr>
          <w:rFonts w:ascii="Bookman Old Style" w:hAnsi="Bookman Old Style" w:cs="URWBookmanLight"/>
          <w:color w:val="000000"/>
          <w:sz w:val="24"/>
          <w:szCs w:val="24"/>
        </w:rPr>
        <w:t>(a cui prima facevamo riferimento).</w:t>
      </w:r>
      <w:r w:rsidRPr="00902D2D">
        <w:rPr>
          <w:rFonts w:ascii="Bookman Old Style" w:hAnsi="Bookman Old Style" w:cs="URWBookmanLight"/>
          <w:color w:val="000000"/>
          <w:sz w:val="20"/>
          <w:szCs w:val="20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Una base di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addestramento e contatto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>tra l’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esercito ucraino e gli “amici “della Nato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che ci indica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chiaramente l’obiettivo strategico e ci conferma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02E14" w:rsidRPr="00902D2D">
        <w:rPr>
          <w:rFonts w:ascii="Bookman Old Style" w:hAnsi="Bookman Old Style" w:cs="URWBookmanLight"/>
          <w:color w:val="000000"/>
          <w:sz w:val="24"/>
          <w:szCs w:val="24"/>
        </w:rPr>
        <w:t>anche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quanto questa guerra sia parte,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pur tragica e disumana, di un processo su scala mondiale di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conflitto e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posizionamento egemonico tra i diversi blocchi imperialistici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nelle sue diverse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forme,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le cui vittime sono sempre i proletari e la popolazione civile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.</w:t>
      </w:r>
    </w:p>
    <w:p w14:paraId="66831792" w14:textId="77777777" w:rsidR="00692CDD" w:rsidRPr="00902D2D" w:rsidRDefault="00692CD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00E37ABB" w14:textId="2673A29A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 infine, osservando gli ultimi decenni da un punto di vista dialettico, il processo che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porta allo scontro di oggi si può far tranquillamente risalire anche alle false promesse di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Clinton che ben rassicurava la Russia sul fatto che la Nato, dopo la caduta del muro,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non avrebbe avuto nessun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>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espansione verso oriente.</w:t>
      </w:r>
    </w:p>
    <w:p w14:paraId="3DC3D549" w14:textId="52442CF7" w:rsidR="00692CDD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 se la strategia Usa/Nato del mirato espansionismo politico-militare verso oriente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,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anche per il contenimento del nemico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fosse già pianificata o meno, interviene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comunque pesantemente a sospingerla l’esplosione della bolla finanziaria (del debito) con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una devastante ricaduta su ogni tessuto economico mondiale, con una crisi economica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trasversale a tutto il mondo occidentale,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fino ad arrivare alla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crisi pandemica come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acceleratore di una crisi strutturale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di un modo di produzione egemone che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spinge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inevitabilmente la competizione su un terreno di scontro sempre più diretto a</w:t>
      </w:r>
      <w:r w:rsidR="00602E14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partire dal fattore energetico.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</w:p>
    <w:p w14:paraId="1CDA35C7" w14:textId="77777777" w:rsidR="00692CDD" w:rsidRPr="00902D2D" w:rsidRDefault="00692CD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150302EA" w14:textId="56C5E265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 vogliamo sottolineare come un primo risultato sia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stato già raggiunto proprio in questi giorni, con gli iniziali investimenti europei </w:t>
      </w:r>
      <w:r w:rsidRPr="00C47CBE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sul gas e</w:t>
      </w:r>
      <w:r w:rsidR="00692CDD" w:rsidRPr="00C47CBE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C47CBE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sul petrolio statunitense anziché </w:t>
      </w:r>
      <w:proofErr w:type="gramStart"/>
      <w:r w:rsidRPr="00C47CBE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russo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;</w:t>
      </w:r>
      <w:proofErr w:type="gramEnd"/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come anche l’aver dirottato sugli Usa degli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investimenti europei multimiliardari promessi, come da accordi, alla Cina per risanare la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precedente frattura del sovranismo trumpista. 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 ci si domanda sul perch</w:t>
      </w:r>
      <w:r w:rsidR="00B545C5">
        <w:rPr>
          <w:rFonts w:ascii="Bookman Old Style" w:hAnsi="Bookman Old Style" w:cs="URWBookmanLight"/>
          <w:color w:val="000000"/>
          <w:sz w:val="24"/>
          <w:szCs w:val="24"/>
        </w:rPr>
        <w:t>é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della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freddezza cinese…che ingenuità la nostra, ci dimenticavamo fosse il prossimo nemico da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abbattere!</w:t>
      </w:r>
    </w:p>
    <w:p w14:paraId="2F938095" w14:textId="77777777" w:rsidR="00692CDD" w:rsidRPr="00902D2D" w:rsidRDefault="00692CD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573BEBE8" w14:textId="63281882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Guerra, inflazione (da aumento dei costi e dagli enormi flussi finanziari che speculano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soprattutto nel settore energetico), nuova austerità e ulteriori tagli di servizi sociali e al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welfare anche per il paventato aumento delle spese militari, sono gli elementi che si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prefigurano all’orizzonte. La </w:t>
      </w:r>
      <w:r w:rsidRPr="00902D2D">
        <w:rPr>
          <w:rFonts w:ascii="Bookman Old Style" w:hAnsi="Bookman Old Style" w:cs="URWBookmanLight"/>
          <w:b/>
          <w:color w:val="000000"/>
          <w:sz w:val="24"/>
          <w:szCs w:val="24"/>
        </w:rPr>
        <w:t xml:space="preserve">tanto attesa ripresa economica post-pandemica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rischia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invero di ingolfarsi tra l’aumento verticale dei costi di produzione (e incremento della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moneta per sostenerli) soprattutto delle materie prime (gas, petrolio e carbone, in primis)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 una pressoché inesistente crescita della produzione, in una spirale che porterà alla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stagflazione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02E14" w:rsidRPr="00E430D5">
        <w:rPr>
          <w:rFonts w:ascii="Bookman Old Style" w:hAnsi="Bookman Old Style" w:cs="URWBookmanLight"/>
          <w:sz w:val="24"/>
          <w:szCs w:val="24"/>
        </w:rPr>
        <w:t>(cioè recessione + inflazione)</w:t>
      </w:r>
      <w:r w:rsidRPr="00E430D5">
        <w:rPr>
          <w:rFonts w:ascii="Bookman Old Style" w:hAnsi="Bookman Old Style" w:cs="URWBookmanLight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 conseguenze disastrose che si tradurranno in nuova stagione di sacrifici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per le classi subalterne.</w:t>
      </w:r>
    </w:p>
    <w:p w14:paraId="30D5F5C7" w14:textId="77777777" w:rsidR="00692CDD" w:rsidRPr="00902D2D" w:rsidRDefault="00692CD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5744023F" w14:textId="3C14A0C3" w:rsidR="00C47CBE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Lasciamo infine a ogni utile idiota in divisa il pensiero che questo sia</w:t>
      </w:r>
      <w:r w:rsidR="00F24F6F">
        <w:rPr>
          <w:rFonts w:ascii="Bookman Old Style" w:hAnsi="Bookman Old Style" w:cs="URWBookmanDemi"/>
          <w:b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giustificazionismo.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 crediamo che con un po’ di onestà intellettuale in più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cesserebbero i tamburi che scandiscono la propaganda di guerra subordinata agli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assassini della Nato. 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Da qui l’invito a provare a comprendere le cause vere di questa</w:t>
      </w:r>
      <w:r w:rsidR="00692CDD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guerra e dove le potenze mondiali ci vogliono portare.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</w:p>
    <w:p w14:paraId="0C6D9F13" w14:textId="77777777" w:rsidR="00602E14" w:rsidRPr="00902D2D" w:rsidRDefault="00602E14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658B6122" w14:textId="6DB25C02" w:rsidR="006A2849" w:rsidRPr="00902D2D" w:rsidRDefault="006A2849" w:rsidP="00C47CBE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***</w:t>
      </w:r>
      <w:r w:rsidR="00C47CBE">
        <w:rPr>
          <w:rFonts w:ascii="Bookman Old Style" w:hAnsi="Bookman Old Style" w:cs="URWBookmanDemi"/>
          <w:color w:val="000000"/>
          <w:sz w:val="24"/>
          <w:szCs w:val="24"/>
        </w:rPr>
        <w:t>*******</w:t>
      </w:r>
    </w:p>
    <w:p w14:paraId="2F1A4F90" w14:textId="77777777" w:rsidR="00902D2D" w:rsidRPr="00902D2D" w:rsidRDefault="00902D2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1F6B049B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b/>
          <w:color w:val="000000"/>
          <w:sz w:val="24"/>
          <w:szCs w:val="24"/>
        </w:rPr>
        <w:t>In Europa la guerra è già una costante</w:t>
      </w:r>
    </w:p>
    <w:p w14:paraId="679C781C" w14:textId="77777777" w:rsidR="00902D2D" w:rsidRPr="00902D2D" w:rsidRDefault="00902D2D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color w:val="000000"/>
          <w:sz w:val="24"/>
          <w:szCs w:val="24"/>
        </w:rPr>
      </w:pPr>
    </w:p>
    <w:p w14:paraId="63BCFC1B" w14:textId="7DAF576A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 il conflitto in Ucraina è tornata in auge la discussione su uno dei passaggi necessari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alla costruzione del tanto declamato Polo Europeo: </w:t>
      </w:r>
      <w:r w:rsidRPr="00C47CBE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l'esercito comune della UE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.</w:t>
      </w:r>
    </w:p>
    <w:p w14:paraId="50F0D1D5" w14:textId="0B70C991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Sebbene sia nell’agenda comunitaria da decenni, la </w:t>
      </w:r>
      <w:r w:rsidRPr="00C47CBE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strutturale divergenza di interessi</w:t>
      </w:r>
      <w:r w:rsidR="00F24F6F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C47CBE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materiali, strategici e geopolitici tra i paesi membri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(solo a titolo esemplificativo, la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rivalità tra Francia e Italia nello scacchiere libico), unita alla questione non secondaria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della catena di comando e dei rapporti nella e con l’alle</w:t>
      </w:r>
      <w:r w:rsidR="00E430D5">
        <w:rPr>
          <w:rFonts w:ascii="Bookman Old Style" w:hAnsi="Bookman Old Style" w:cs="URWBookmanLight"/>
          <w:color w:val="000000"/>
          <w:sz w:val="24"/>
          <w:szCs w:val="24"/>
        </w:rPr>
        <w:t>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nza atlantica, ha costituito un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freno alla sua realizzazione. Non è un caso che la cosiddetta </w:t>
      </w:r>
      <w:r w:rsidRP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“bussola strategica”,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il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documento che apre a un sistema coordinato per la difesa comunitaria, cui è stato dato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il via libera dai ventisette ministri Ue della difesa, abbia parto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>r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ito il classico topolino. 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cioè, una brigata composta da </w:t>
      </w:r>
      <w:r w:rsidRP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soli 5.000 soldati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messi a disposizione dagli stati membri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 far data dal 2025. Certo è che, nella sfrenata corsa agli armamenti e all’incremento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delle spese militari che ogni paese europeo sta programmando, un coordinamento di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forze (anche per il tramite di accordi locali, si veda quello tra Italia e Ungheria) non solo è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all’ordine del giorno, ma anzi è cercato da più parti e segnala un possibile cambio di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passo. Al pari dell’inusitata compat</w:t>
      </w:r>
      <w:r w:rsidR="0054533C">
        <w:rPr>
          <w:rFonts w:ascii="Bookman Old Style" w:hAnsi="Bookman Old Style" w:cs="URWBookmanLight"/>
          <w:color w:val="000000"/>
          <w:sz w:val="24"/>
          <w:szCs w:val="24"/>
        </w:rPr>
        <w:t>t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ezza nell’irrogazione delle sanzioni ad oggi applicate</w:t>
      </w:r>
    </w:p>
    <w:p w14:paraId="41AEC733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alla Russia che, ove fossero veramente aggravate colpendo l’esportazione/importazione</w:t>
      </w:r>
    </w:p>
    <w:p w14:paraId="691CBBCD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 gas e petrolio, al di là delle dichiarazioni della necessità di indipendenza energetica da</w:t>
      </w:r>
    </w:p>
    <w:p w14:paraId="0E5DA43B" w14:textId="765A98E7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Mosca, comporterebbero gravi conseguenze economiche e sociali.</w:t>
      </w:r>
    </w:p>
    <w:p w14:paraId="0CA8BF45" w14:textId="77777777" w:rsidR="0054533C" w:rsidRPr="00902D2D" w:rsidRDefault="0054533C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6723C0CE" w14:textId="77777777" w:rsidR="00C47CBE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Quanto questo possa significare una forma definita di autonomia e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indipendenza, anche militare, del “polo capitalistico europeo” dagli Stati Uniti e della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Nato è ancora tutto capire. Come anche quanto potrà, come crediamo, confermare invece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 essere comunque </w:t>
      </w:r>
      <w:r w:rsidRP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strumento di subordinazione alle esigenze del capitalismo</w:t>
      </w:r>
      <w:r w:rsidR="00C47CBE" w:rsidRP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statunitense e delle sue strategie imperialistiche.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La risoluzione di questo interrogativo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sarà proporzionalmente vincolata sia alle potenzialità e alla conseguente maggiore o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minore attrattività della sfera del sistema produttivo Usa, come anche dalla volontà dei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diversi paesi europei di affrontare e sciogliere le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evidenti contraddizioni e divergenti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interessi economici. </w:t>
      </w:r>
    </w:p>
    <w:p w14:paraId="58B03B28" w14:textId="76580191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 sistema comunitario trainato dall’economia tedesca, rafforzata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negli anni dal ruolo subalterno dei paesi medit</w:t>
      </w:r>
      <w:r w:rsidR="0054533C">
        <w:rPr>
          <w:rFonts w:ascii="Bookman Old Style" w:hAnsi="Bookman Old Style" w:cs="URWBookmanLight"/>
          <w:color w:val="000000"/>
          <w:sz w:val="24"/>
          <w:szCs w:val="24"/>
        </w:rPr>
        <w:t>e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rranei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ridotti a bacino di profitti per la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sua industria e borghesia ovvero a ultimo anello della catena del valore delle proprie</w:t>
      </w:r>
      <w:r w:rsidR="00C47CBE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merci poi esportate nei mercati mondiali, potrebbe infatti assistere al possibile risorgere</w:t>
      </w:r>
      <w:r w:rsidR="00C847C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delle spinte concorrenziali interne 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>m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ai realmente sopite.</w:t>
      </w:r>
    </w:p>
    <w:p w14:paraId="01F3620A" w14:textId="6AE81942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Il passo è comunque significativo e </w:t>
      </w:r>
      <w:r w:rsidRPr="00C847C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rappresenta un ulteriore salto di qualità politico</w:t>
      </w:r>
      <w:r w:rsidR="00C847C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C847C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militare</w:t>
      </w:r>
      <w:r w:rsidR="00C847C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nelle guerre che verranno.</w:t>
      </w:r>
    </w:p>
    <w:p w14:paraId="651DD702" w14:textId="77777777" w:rsidR="00C847C2" w:rsidRPr="00902D2D" w:rsidRDefault="00C847C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018B03CC" w14:textId="3917DFE4" w:rsidR="006A2849" w:rsidRPr="00C847C2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Non dimentichiamo che la vecchia Europa, al centro di due conflitti mondiali, mantiene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ancor oggi il ben rodato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approccio colonialistico alle questioni internazionali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 la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costante, più o meno discreta, della partecipazione attiva a diversi conflitti e con una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presenza militare stabile dal Medio Oriente all'Africa (come l’attuale posizionamento di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Italia e Francia in zone come il Sahel e la nuova Guinea) al chiaro scopo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di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accaparrarsi</w:t>
      </w:r>
      <w:r w:rsidR="00F24F6F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risorse energetiche dietro la facciata dell'intervento contro il terrorismo islamista.</w:t>
      </w:r>
    </w:p>
    <w:p w14:paraId="3D3C69B8" w14:textId="77777777" w:rsidR="00C847C2" w:rsidRPr="00C847C2" w:rsidRDefault="00C847C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0874FF21" w14:textId="498534B8" w:rsidR="006A2849" w:rsidRPr="00E430D5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 xml:space="preserve">Se guardassimo questo contraddittorio polo economico e </w:t>
      </w:r>
      <w:r w:rsidRPr="00C847C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processo di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aggregazione</w:t>
      </w:r>
      <w:r w:rsidR="00F24F6F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finanziaria chiamato Europa Unita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assolutamente invece irrealizzato dal punto di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vista politico, utilizzando come chiave di lettura una obiettiva lente critica nei confronti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dell’attuale propaganda di guerra, risulterebbero immediatamente evidenti le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discrepanze tra la narrazione </w:t>
      </w:r>
      <w:r w:rsidRPr="00F24F6F">
        <w:rPr>
          <w:rFonts w:ascii="Bookman Old Style" w:hAnsi="Bookman Old Style" w:cs="URWBookmanLight"/>
          <w:i/>
          <w:iCs/>
          <w:color w:val="000000"/>
          <w:sz w:val="24"/>
          <w:szCs w:val="24"/>
        </w:rPr>
        <w:t>mainstream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nella formazione di un consenso </w:t>
      </w:r>
      <w:r w:rsidRPr="00F24F6F">
        <w:rPr>
          <w:rFonts w:ascii="Bookman Old Style" w:hAnsi="Bookman Old Style" w:cs="URWBookmanLight"/>
          <w:i/>
          <w:iCs/>
          <w:color w:val="000000"/>
          <w:sz w:val="24"/>
          <w:szCs w:val="24"/>
        </w:rPr>
        <w:t>embedded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contro il “cattivo di turno” e l’oggettiva responsabilità ad esempio nell’abbattimento del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dittatore anticolonialista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(non antimperialista) Gheddafi finalizzata all’accesso a costi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minori alle riserve petrolifere e alla destabilizzazione dell’intera aera. Ovvero nel colpo di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stato militare del generale Al 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Sisi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affinché l’Egitto non sfuggisse al controllo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imperialistico occidentale (Usa in testa) in un’area così importante per risorse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energetiche e controllo geopolitico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F24F6F" w:rsidRPr="00E430D5">
        <w:rPr>
          <w:rFonts w:ascii="Bookman Old Style" w:hAnsi="Bookman Old Style" w:cs="URWBookmanLight"/>
          <w:sz w:val="24"/>
          <w:szCs w:val="24"/>
        </w:rPr>
        <w:t>di cui è centrale il Canale di Suez, soprattutto per il commercio Hi-Tech</w:t>
      </w:r>
      <w:r w:rsidRPr="00E430D5">
        <w:rPr>
          <w:rFonts w:ascii="Bookman Old Style" w:hAnsi="Bookman Old Style" w:cs="URWBookmanLight"/>
          <w:sz w:val="24"/>
          <w:szCs w:val="24"/>
        </w:rPr>
        <w:t>.</w:t>
      </w:r>
    </w:p>
    <w:p w14:paraId="033EAF02" w14:textId="6508175D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Senza qui riportare la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lunga teoria di </w:t>
      </w:r>
      <w:r w:rsidRPr="00C847C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guerre criminali targate Usa-Europa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. dirette o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indirette, anche nella versione ufficiale di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guerre umanitarie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già trattata nelle ultime</w:t>
      </w:r>
      <w:r w:rsidR="00F24F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riflessioni pubblicate sul nostro s</w:t>
      </w:r>
      <w:r w:rsidR="003A196F">
        <w:rPr>
          <w:rFonts w:ascii="Bookman Old Style" w:hAnsi="Bookman Old Style" w:cs="URWBookmanLight"/>
          <w:color w:val="000000"/>
          <w:sz w:val="24"/>
          <w:szCs w:val="24"/>
        </w:rPr>
        <w:t>ito:</w:t>
      </w:r>
    </w:p>
    <w:p w14:paraId="58D2A6CF" w14:textId="77777777" w:rsidR="003A196F" w:rsidRPr="00902D2D" w:rsidRDefault="003A196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16CC874B" w14:textId="370512A9" w:rsidR="006A2849" w:rsidRDefault="0020347A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FF0000"/>
          <w:sz w:val="24"/>
          <w:szCs w:val="24"/>
        </w:rPr>
      </w:pPr>
      <w:hyperlink r:id="rId10" w:history="1">
        <w:r w:rsidR="003A196F" w:rsidRPr="008F42F6">
          <w:rPr>
            <w:rStyle w:val="Collegamentoipertestuale"/>
            <w:rFonts w:ascii="Bookman Old Style" w:hAnsi="Bookman Old Style" w:cs="URWBookmanLight"/>
            <w:sz w:val="24"/>
            <w:szCs w:val="24"/>
          </w:rPr>
          <w:t>https://www.csavittoria.org/it/csa-vittoria/guerra-ucraina-ipocrisia-e-ingiustizia</w:t>
        </w:r>
      </w:hyperlink>
    </w:p>
    <w:p w14:paraId="2DD00655" w14:textId="77777777" w:rsidR="003A196F" w:rsidRDefault="003A196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FF0000"/>
          <w:sz w:val="24"/>
          <w:szCs w:val="24"/>
        </w:rPr>
      </w:pPr>
    </w:p>
    <w:p w14:paraId="3FEAC4BC" w14:textId="3C4DC65E" w:rsidR="00345E79" w:rsidRDefault="0020347A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FF0000"/>
          <w:sz w:val="24"/>
          <w:szCs w:val="24"/>
        </w:rPr>
      </w:pPr>
      <w:hyperlink r:id="rId11" w:history="1">
        <w:r w:rsidR="00602E14" w:rsidRPr="004A64C3">
          <w:rPr>
            <w:rStyle w:val="Collegamentoipertestuale"/>
            <w:rFonts w:ascii="Bookman Old Style" w:hAnsi="Bookman Old Style" w:cs="URWBookmanLight"/>
            <w:sz w:val="24"/>
            <w:szCs w:val="24"/>
          </w:rPr>
          <w:t>https://www.csavittoria.org/it/internazionalismo/dalla-guerra-di-posizionamento-tra-le-superpotenze-il-controllo-geopolitico-e</w:t>
        </w:r>
      </w:hyperlink>
    </w:p>
    <w:p w14:paraId="570E98BE" w14:textId="77777777" w:rsidR="00E430D5" w:rsidRDefault="00E430D5" w:rsidP="00C847C2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3F6EF821" w14:textId="164458C7" w:rsidR="006A2849" w:rsidRDefault="006A2849" w:rsidP="00C847C2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***</w:t>
      </w:r>
      <w:r w:rsidR="00C847C2">
        <w:rPr>
          <w:rFonts w:ascii="Bookman Old Style" w:hAnsi="Bookman Old Style" w:cs="URWBookmanDemi"/>
          <w:color w:val="000000"/>
          <w:sz w:val="24"/>
          <w:szCs w:val="24"/>
        </w:rPr>
        <w:t>*******</w:t>
      </w:r>
    </w:p>
    <w:p w14:paraId="11A62451" w14:textId="77777777" w:rsidR="00C847C2" w:rsidRPr="00902D2D" w:rsidRDefault="00C847C2" w:rsidP="00C847C2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73330C45" w14:textId="1F81E463" w:rsidR="006A2849" w:rsidRPr="00902D2D" w:rsidRDefault="006A2849" w:rsidP="00AE4846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765504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Il senso della verità e dell’oggettività è talmente stravolto che ci sono governi e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765504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dittatori che sono feroci e disumani o amici unicamente in relazione alle nostre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765504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convenienze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 citare gli esempi dell’Arabia Saudita o di Erdogan crediamo possano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bastare.</w:t>
      </w:r>
    </w:p>
    <w:p w14:paraId="1C8781BE" w14:textId="76944461" w:rsidR="006A2849" w:rsidRDefault="006A2849" w:rsidP="00AE4846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Un altro dato brandito dall’Europa “solidale” come contraltare della disumanità</w:t>
      </w:r>
      <w:r w:rsidR="00AA1B2A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criminale della Russia è quello dei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profughi di guerra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.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 fenomeno portatore di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contraddizioni esplosive che, congiungendosi ai flussi migratori in aumento per la crisi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economica mondiale, per l’ampliamento esponenziale della disuguaglianza sociale e per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gli evidenti effetti del riscaldamento globale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, sta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smascherando la falsità e l’ipocrisia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della narrazione di guerra ufficiale.</w:t>
      </w:r>
    </w:p>
    <w:p w14:paraId="7A784FDE" w14:textId="77777777" w:rsidR="00395177" w:rsidRPr="00395177" w:rsidRDefault="00395177" w:rsidP="00AE4846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42082E25" w14:textId="3B1D95CB" w:rsidR="006A2849" w:rsidRPr="00AE4846" w:rsidRDefault="006A2849" w:rsidP="00AE4846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Mentre i vari presidenti del consiglio europei indossano la luccicante nuova divisa in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difesa dei “valori dell’occidente” contro la perfida Russia, viene celata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l’evidente</w:t>
      </w:r>
      <w:r w:rsidR="00AA1B2A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contraddizione tra la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giusta e doverosa accoglienza dei profughi ucraini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e i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l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trattamento coscientemente criminale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riservato a chi scappa dalla catastrofe</w:t>
      </w:r>
      <w:r w:rsidR="00AA1B2A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(Polonia e Ungheria in testa) dell’Afghanistan o dal conflitto siriano voluto e armato dal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“democratico occidente” con i suoi milioni di esseri umani ammassati in Giordania,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bloccati in tendopoli subumane sulle isole greche, lasciati in gestione (a pagamento)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sempre al dittatore Erdogan perché li tenga lontani dai nostri confini</w:t>
      </w:r>
      <w:r w:rsidR="00602E14">
        <w:rPr>
          <w:rFonts w:ascii="Bookman Old Style" w:hAnsi="Bookman Old Style" w:cs="URWBookmanLight"/>
          <w:color w:val="000000"/>
          <w:sz w:val="24"/>
          <w:szCs w:val="24"/>
        </w:rPr>
        <w:t xml:space="preserve">, </w:t>
      </w:r>
      <w:r w:rsidR="00602E14" w:rsidRPr="00AE4846">
        <w:rPr>
          <w:rFonts w:ascii="Bookman Old Style" w:hAnsi="Bookman Old Style" w:cs="URWBookmanLight"/>
          <w:sz w:val="24"/>
          <w:szCs w:val="24"/>
        </w:rPr>
        <w:t>fino a che non servano come esercito industriale di riserva</w:t>
      </w:r>
      <w:r w:rsidRPr="00AE4846">
        <w:rPr>
          <w:rFonts w:ascii="Bookman Old Style" w:hAnsi="Bookman Old Style" w:cs="URWBookmanLight"/>
          <w:sz w:val="24"/>
          <w:szCs w:val="24"/>
        </w:rPr>
        <w:t>.</w:t>
      </w:r>
    </w:p>
    <w:p w14:paraId="43B24564" w14:textId="77777777" w:rsidR="00395177" w:rsidRPr="00902D2D" w:rsidRDefault="0039517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3AD71F3C" w14:textId="78108E0A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Un’umanità afflitta da abissi di sofferenza che ha avuto solo la sfortuna di nascere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in luoghi del mondo interessanti per gli interessi geopolitici della “civile” Europa o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del “faro della democrazia” Usa.</w:t>
      </w:r>
    </w:p>
    <w:p w14:paraId="56D71788" w14:textId="77777777" w:rsidR="00395177" w:rsidRPr="00395177" w:rsidRDefault="0039517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093F7B21" w14:textId="3AAD0409" w:rsidR="0039517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 da qui il nostro odio per l’ingiustizia dell’odierna narrazione e la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differenza etica tra</w:t>
      </w:r>
      <w:r w:rsidR="00AA1B2A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una guerra da “noi” condotta contro altri o viceversa.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Come del resto, non può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sfuggire come la fornitura di armi all’Ucraina sia lo stimolo per un aggiornamento delle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spese militari e rappresenti un ulteriore passo della nuova politica interventista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dell'Unione Europea in conflitti armati che riguardano, tra l'altro, paesi fuori dai propri</w:t>
      </w:r>
      <w:r w:rsidR="003A196F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confini.</w:t>
      </w:r>
    </w:p>
    <w:p w14:paraId="37EC4B7A" w14:textId="7E16DA69" w:rsidR="00395177" w:rsidRDefault="0039517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8737CD">
        <w:rPr>
          <w:i/>
          <w:noProof/>
          <w:lang w:eastAsia="it-IT"/>
        </w:rPr>
        <w:lastRenderedPageBreak/>
        <w:drawing>
          <wp:inline distT="0" distB="0" distL="0" distR="0" wp14:anchorId="06D45B92" wp14:editId="0B5CE810">
            <wp:extent cx="4556760" cy="2179320"/>
            <wp:effectExtent l="0" t="0" r="0" b="0"/>
            <wp:docPr id="1" name="Immagine 1" descr="https://pungolorosso.files.wordpress.com/2022/03/ospedali-asili-nido-case-di-riposo-per-anziani.jpg?w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ungolorosso.files.wordpress.com/2022/03/ospedali-asili-nido-case-di-riposo-per-anziani.jpg?w=7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91" cy="21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752E" w14:textId="43CB3C32" w:rsidR="0039517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Possiamo solo fare supposizioni su come si evolverà la guerra sul campo.</w:t>
      </w:r>
    </w:p>
    <w:p w14:paraId="032EBCF7" w14:textId="77777777" w:rsidR="003A196F" w:rsidRPr="00395177" w:rsidRDefault="003A196F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4E8376A1" w14:textId="446E6094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Il crinale su cui ci troviamo è però certamente insidioso e foriero di un’evoluzione ancor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più pericolosa. Anche il solo accennare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all’opzione nucleare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la rende sempre più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possibile nella criminale tendenza imperialista di ogni polo e latitudine (sono di qualche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giorno fa le dichiarazioni cinesi di un riarmo nucleare).</w:t>
      </w:r>
    </w:p>
    <w:p w14:paraId="498C99A8" w14:textId="06D0273C" w:rsidR="0054533C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Quando cadono nel vuoto persino le parole di personaggi di provata fede atlantista (l’ex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ambasciatore </w:t>
      </w:r>
      <w:proofErr w:type="gram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Romano</w:t>
      </w:r>
      <w:proofErr w:type="gram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e diversi generali ex interforze Nato) che chiedevano di bloccare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l’avanzata del patto Atlantico verso est e la neutralità dell'Ucraina, anzi quando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queste stesse parole li fanno tacciare di subalternità agli interessi russi, ci si rende conto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 quanto la censura e la propaganda di guerra stiano costruendo il nemico da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combattere con ogni mezzo necessario. </w:t>
      </w:r>
    </w:p>
    <w:p w14:paraId="57243F89" w14:textId="49D15718" w:rsidR="00395177" w:rsidRPr="0039517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bCs/>
          <w:color w:val="000000"/>
          <w:sz w:val="24"/>
          <w:szCs w:val="24"/>
        </w:rPr>
      </w:pP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L’unica soluzione dovrebbe essere quella</w:t>
      </w:r>
      <w:r w:rsidR="00AA1B2A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diplomatica, ma non ci sembra che questa sia la scelta prioritaria</w:t>
      </w:r>
      <w:r w:rsid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dell</w:t>
      </w:r>
      <w:r w:rsidR="005453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a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amministrazione</w:t>
      </w:r>
      <w:r w:rsid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Usa che vuole invece arrivare al logoramento della Russia a costo</w:t>
      </w:r>
      <w:r w:rsid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dell’aumento esponenziale di morti civili sul campo. </w:t>
      </w:r>
    </w:p>
    <w:p w14:paraId="763B8E5B" w14:textId="57686524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 </w:t>
      </w:r>
      <w:r w:rsidR="0054533C">
        <w:rPr>
          <w:rFonts w:ascii="Bookman Old Style" w:hAnsi="Bookman Old Style" w:cs="URWBookmanLight"/>
          <w:color w:val="000000"/>
          <w:sz w:val="24"/>
          <w:szCs w:val="24"/>
        </w:rPr>
        <w:t>infatti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ad oggi, di trattative</w:t>
      </w:r>
      <w:r w:rsidR="00395177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non si parla più lasciando la parola alle armi.</w:t>
      </w:r>
    </w:p>
    <w:p w14:paraId="3EDFE371" w14:textId="77777777" w:rsidR="00395177" w:rsidRPr="00902D2D" w:rsidRDefault="0039517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65D11E82" w14:textId="2E253EB1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Con la guerra ogni comunicazione diventa faziosa e si prevarica ogni oggettività.</w:t>
      </w:r>
    </w:p>
    <w:p w14:paraId="65E2E191" w14:textId="77777777" w:rsidR="00395177" w:rsidRPr="00395177" w:rsidRDefault="0039517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4B4E6D0A" w14:textId="75890CBE" w:rsidR="006A2849" w:rsidRPr="0039517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La fogna dell’informazione in cui sguazzano vecchi e nuovi giornalisti di guerra di tutte le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testate giornalistiche e televisive, tranne qualche meritevole eccezione, rende evidente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quanto siano abituati, anzi intossicati, dal prono giornalismo in modalità berlusconiana,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al punto di aver visto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sparare ogni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cartuccia sensazionalistica sin dal primo giorno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39517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dimenticando ogni senso di proporzione.</w:t>
      </w:r>
    </w:p>
    <w:p w14:paraId="31416E36" w14:textId="256D3E04" w:rsid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La ricerca ossessiva dell’orrore della morte, ogni singola bomba rappresentata come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devastazione di città, ogni civile assassinato da una bomba russa trasformato in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genocidio od olocausto (tesi rigettata con disprezzo da Israele), ottiene il risultato di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banalizzare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con il passare dei giorni, la morte di intere famiglie annientate nella guerra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 Putin contro la Nato e viceversa. In ciò “dimenticandosi” degli almeno 14.000 morti nel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Donbass dal 2014 ad oggi. </w:t>
      </w:r>
    </w:p>
    <w:p w14:paraId="32F4EE66" w14:textId="77777777" w:rsid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 è evidentemente più importante definire il nemico, l’orco</w:t>
      </w:r>
      <w:r w:rsidR="00CF33D1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con le fauci assetate di sangue, con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il risultato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dell’autoassoluzione dell’occidente</w:t>
      </w:r>
      <w:r w:rsidR="00CF33D1" w:rsidRPr="00CF33D1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nelle guerre precedenti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, in una narrazione edulcorata della storia di ieri. </w:t>
      </w:r>
    </w:p>
    <w:p w14:paraId="4E0B32DF" w14:textId="0FB87509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E’ appena</w:t>
      </w:r>
      <w:r w:rsidR="00CF33D1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passato l’anniversario (24 marzo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1999) delle prime bombe “umanitarie” lanciate su</w:t>
      </w:r>
      <w:r w:rsidR="00CF33D1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Belgrado da parte </w:t>
      </w:r>
      <w:proofErr w:type="gram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dell’ “</w:t>
      </w:r>
      <w:proofErr w:type="gram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Occidente Democratico” e della Nato; e ci si</w:t>
      </w:r>
      <w:r w:rsidR="00AA1B2A" w:rsidRPr="00E430D5">
        <w:rPr>
          <w:rFonts w:ascii="Bookman Old Style" w:hAnsi="Bookman Old Style" w:cs="URWBookmanLight"/>
          <w:sz w:val="24"/>
          <w:szCs w:val="24"/>
        </w:rPr>
        <w:t xml:space="preserve"> </w:t>
      </w:r>
      <w:proofErr w:type="spellStart"/>
      <w:r w:rsidR="00AA1B2A" w:rsidRPr="00E430D5">
        <w:rPr>
          <w:rFonts w:ascii="Bookman Old Style" w:hAnsi="Bookman Old Style" w:cs="URWBookmanLight"/>
          <w:sz w:val="24"/>
          <w:szCs w:val="24"/>
        </w:rPr>
        <w:t>é</w:t>
      </w:r>
      <w:proofErr w:type="spellEnd"/>
      <w:r w:rsidRPr="00E430D5">
        <w:rPr>
          <w:rFonts w:ascii="Bookman Old Style" w:hAnsi="Bookman Old Style" w:cs="URWBookmanLight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già evidentemente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dimenticati degli iracheni bruciati a Falluja dalle bombe al fosforo statunitensi, come dei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bambini palestinesi i cui corpi bruciavano ancora dopo giorni </w:t>
      </w:r>
      <w:r w:rsidRPr="00CF33D1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per le strade di Jenin</w:t>
      </w:r>
      <w:r w:rsidR="00AA1B2A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sempre a causa del fosforo bianco lanciato dai criminali e impuniti sionisti Israeliani (ora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diventati colomba di pace!).</w:t>
      </w:r>
    </w:p>
    <w:p w14:paraId="40C35026" w14:textId="77777777" w:rsidR="00CF33D1" w:rsidRP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bCs/>
          <w:color w:val="000000"/>
          <w:sz w:val="24"/>
          <w:szCs w:val="24"/>
        </w:rPr>
      </w:pPr>
    </w:p>
    <w:p w14:paraId="1EAB8329" w14:textId="77777777" w:rsidR="006A2849" w:rsidRP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Ma non sono questi crimini contro l’umanità? Ed è questo cozzare contro la verità,</w:t>
      </w:r>
    </w:p>
    <w:p w14:paraId="34D36FD2" w14:textId="77777777" w:rsidR="006A2849" w:rsidRP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contro l’oggettività della storia, che rende manifesto il senso di ingiustizia che</w:t>
      </w:r>
    </w:p>
    <w:p w14:paraId="2E75A069" w14:textId="1FE685EB" w:rsidR="006A2849" w:rsidRP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attraversa ogni fibra della narrazione di questa guerra.</w:t>
      </w:r>
    </w:p>
    <w:p w14:paraId="69AC401E" w14:textId="77777777" w:rsidR="00CF33D1" w:rsidRPr="00902D2D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71979CCE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Perché se è un crimine di guerra il lancio di bombe da parte della Russia, lo è ogni</w:t>
      </w:r>
    </w:p>
    <w:p w14:paraId="606781AC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guerra. Ma ammetterlo comporterebbe che troppi colpevoli siedano sul banco degli</w:t>
      </w:r>
    </w:p>
    <w:p w14:paraId="1E230EE3" w14:textId="32935BEE" w:rsidR="006A2849" w:rsidRP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imputati e che, prima di ogni altra cosa, </w:t>
      </w:r>
      <w:r w:rsidRPr="00CF33D1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CIA e Nato dovrebbero essere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sciolte in quanto</w:t>
      </w:r>
      <w:r w:rsid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organizzazioni terroristiche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,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responsabili di crimini contro l’umanità</w:t>
      </w:r>
      <w:r w:rsidRPr="00CF33D1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Light"/>
          <w:color w:val="000000"/>
          <w:sz w:val="24"/>
          <w:szCs w:val="24"/>
        </w:rPr>
        <w:t>in</w:t>
      </w:r>
      <w:r w:rsidRPr="00CF33D1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Light"/>
          <w:color w:val="000000"/>
          <w:sz w:val="24"/>
          <w:szCs w:val="24"/>
        </w:rPr>
        <w:t>ogni</w:t>
      </w:r>
      <w:r w:rsid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regione del mondo. Ciò al pari del comando militare russo in Cecenia e in Siria (ma ci</w:t>
      </w:r>
      <w:r w:rsid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facevano comodo contro l’islamismo), nonché i governi di tutti i paesi capitalisti che</w:t>
      </w:r>
    </w:p>
    <w:p w14:paraId="41FEDCA0" w14:textId="7B6AFE63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reprim</w:t>
      </w:r>
      <w:r w:rsidR="00AA1B2A" w:rsidRPr="00E430D5">
        <w:rPr>
          <w:rFonts w:ascii="Bookman Old Style" w:hAnsi="Bookman Old Style" w:cs="URWBookmanLight"/>
          <w:sz w:val="24"/>
          <w:szCs w:val="24"/>
        </w:rPr>
        <w:t>ono</w:t>
      </w:r>
      <w:r w:rsidRPr="00AA1B2A">
        <w:rPr>
          <w:rFonts w:ascii="Bookman Old Style" w:hAnsi="Bookman Old Style" w:cs="URWBookmanLight"/>
          <w:color w:val="FF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nel sangue le speranze di emancipazione di ogni popolo.</w:t>
      </w:r>
    </w:p>
    <w:p w14:paraId="5A134298" w14:textId="77777777" w:rsidR="00BF3634" w:rsidRDefault="00BF3634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149FC6E2" w14:textId="27A8B79A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8737CD">
        <w:rPr>
          <w:i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E985AED" wp14:editId="05E4F09F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563870" cy="4545965"/>
            <wp:effectExtent l="0" t="0" r="0" b="6985"/>
            <wp:wrapSquare wrapText="bothSides"/>
            <wp:docPr id="15" name="Immagine 15" descr="https://pungolorosso.files.wordpress.com/2022/03/putin-is-a-war-criminal.jpg?w=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ungolorosso.files.wordpress.com/2022/03/putin-is-a-war-criminal.jpg?w=7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4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B82D3" w14:textId="77777777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020368E3" w14:textId="77777777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1A40F84E" w14:textId="77777777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6962CEDF" w14:textId="57DB7C6B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Per chi non lo</w:t>
      </w:r>
    </w:p>
    <w:p w14:paraId="0EA73EAB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sapesse, il</w:t>
      </w:r>
    </w:p>
    <w:p w14:paraId="411BF10D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tribunale</w:t>
      </w:r>
    </w:p>
    <w:p w14:paraId="67FB4BC6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internazionale</w:t>
      </w:r>
    </w:p>
    <w:p w14:paraId="2E96D2C8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dell’Aja non è</w:t>
      </w:r>
    </w:p>
    <w:p w14:paraId="6B21130D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mai stato</w:t>
      </w:r>
    </w:p>
    <w:p w14:paraId="6EE4D61A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riconosciuto</w:t>
      </w:r>
    </w:p>
    <w:p w14:paraId="5BF6915D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dagli Usa,</w:t>
      </w:r>
    </w:p>
    <w:p w14:paraId="1D33889C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dalla Russia e</w:t>
      </w:r>
    </w:p>
    <w:p w14:paraId="5D0C8AC2" w14:textId="684F1687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  <w:r w:rsidRPr="00902D2D">
        <w:rPr>
          <w:rFonts w:ascii="Bookman Old Style" w:hAnsi="Bookman Old Style" w:cs="URWBookmanDemi"/>
          <w:color w:val="FF0000"/>
          <w:sz w:val="20"/>
          <w:szCs w:val="20"/>
        </w:rPr>
        <w:t>dall’Ucraina.</w:t>
      </w:r>
    </w:p>
    <w:p w14:paraId="3D203965" w14:textId="1846B74D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6BF2D61E" w14:textId="5E0D323C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3B4D1305" w14:textId="16DF7DE3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16ED237E" w14:textId="22774AD4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557E6761" w14:textId="6D50CF33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5029C4FF" w14:textId="6D775302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15B874E8" w14:textId="6069A173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4F63A952" w14:textId="3D6381E3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2D7AA5CD" w14:textId="55377620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4BBB7C7F" w14:textId="72A3E9ED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1552287B" w14:textId="0BE7A212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50414688" w14:textId="733BBFDF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563CC080" w14:textId="73B1DD51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09845F12" w14:textId="363FE5B8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4C5C95D1" w14:textId="16EC41D4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00A61FC3" w14:textId="001D22BB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78CA1DD3" w14:textId="7CE70E56" w:rsidR="00CF33D1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471DF626" w14:textId="77777777" w:rsidR="00CF33D1" w:rsidRPr="00902D2D" w:rsidRDefault="00CF33D1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FF0000"/>
          <w:sz w:val="20"/>
          <w:szCs w:val="20"/>
        </w:rPr>
      </w:pPr>
    </w:p>
    <w:p w14:paraId="7A46BD63" w14:textId="55520F91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Ma, uscendo dalla retorica, dobbiamo ricordare che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la guerra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come abbiamo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dialetticamente provato a dimostrare,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è sempre il prodotto di un processo</w:t>
      </w:r>
      <w:r w:rsidRPr="00CF33D1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.</w:t>
      </w:r>
    </w:p>
    <w:p w14:paraId="2F7D3E11" w14:textId="4146B442" w:rsidR="00CF33D1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In primo luogo, in quanto diretta continuazione con le armi, della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guerra economica a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cui tende, per sua stessa natura, la strategia egemonica e di accaparramento del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F33D1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modo di produzione capitalistico e dell’imperialismo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. </w:t>
      </w:r>
    </w:p>
    <w:p w14:paraId="543ECA44" w14:textId="1BF5F031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Ed è per questo che il nostro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odio nei confronti della guerra è totale: perché è lo stesso odio che proviamo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quotidianamente </w:t>
      </w: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contro lo sfruttamento di classe e l’ingiustizia sociale</w:t>
      </w:r>
      <w:r w:rsidR="00AA1B2A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che permea ed è</w:t>
      </w:r>
      <w:r w:rsidR="009C3633"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fondamento del </w:t>
      </w:r>
      <w:r w:rsidR="00E430D5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“</w:t>
      </w: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democratico” occidente.</w:t>
      </w:r>
    </w:p>
    <w:p w14:paraId="21CE6CFA" w14:textId="77777777" w:rsidR="009C3633" w:rsidRPr="00902D2D" w:rsidRDefault="009C3633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520011D1" w14:textId="062EA011" w:rsidR="006A2849" w:rsidRPr="00902D2D" w:rsidRDefault="00AA1B2A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D’altro canto,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è sotto gli occhi di tutti che, dalla caduta del muro di Berlino e dalla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dissoluzione dell’URSS, la Russia è uscita con le ossa rotte e l'area dell’ex patto di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Varsavia è stata terreno di conquista e di egemonizzazione economica, politica e infine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militare degli Usa (con la Nato) e d</w:t>
      </w:r>
      <w:r>
        <w:rPr>
          <w:rFonts w:ascii="Bookman Old Style" w:hAnsi="Bookman Old Style" w:cs="URWBookmanLight"/>
          <w:color w:val="000000"/>
          <w:sz w:val="24"/>
          <w:szCs w:val="24"/>
        </w:rPr>
        <w:t>e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lle più forti potenze economiche UE. Nel procedere di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>questo percorso di conquista ad oriente, la caduta della Jugoslavia e il suo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smembramento come entità statale unica, hanno rappresentato un chiaro segnale teso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all’umiliazione della Russia stessa, per renderla economicamente debole e priva della</w:t>
      </w:r>
      <w:r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6A2849" w:rsidRPr="00902D2D">
        <w:rPr>
          <w:rFonts w:ascii="Bookman Old Style" w:hAnsi="Bookman Old Style" w:cs="URWBookmanLight"/>
          <w:color w:val="000000"/>
          <w:sz w:val="24"/>
          <w:szCs w:val="24"/>
        </w:rPr>
        <w:t>capacità di essere ancora un polo competitivo nello scacchiere internazionale.</w:t>
      </w:r>
    </w:p>
    <w:p w14:paraId="74CF1298" w14:textId="450C4B76" w:rsidR="009C3633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La </w:t>
      </w: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guerra è stata quindi portata in Europa dalla Russia, ma è stata ben</w:t>
      </w:r>
      <w:r w:rsidR="00AA1B2A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apparecchiata per volontà Usa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 per l’evidente opportunismo tedesco, che già prima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della creazione dell’euro, puntava all’allargamento dell’influenza dell’area del </w:t>
      </w:r>
      <w:r w:rsidRPr="00AA1B2A">
        <w:rPr>
          <w:rFonts w:ascii="Bookman Old Style" w:hAnsi="Bookman Old Style" w:cs="URWBookmanLight"/>
          <w:i/>
          <w:iCs/>
          <w:color w:val="000000"/>
          <w:sz w:val="24"/>
          <w:szCs w:val="24"/>
        </w:rPr>
        <w:t>marco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(Slovenia e Croazia, e poi Repubblica Ceca, Polonia...). Interessi geopolitici Usa-Nato, in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commistione con quelli economici delle potenze occidentali europee, che hanno spinto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per la separazione traumatica delle diverse regioni Jugoslave, decidendo quale di queste</w:t>
      </w:r>
      <w:r w:rsidR="00AA1B2A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fosse il nemico in base ai propri interessi materiali. </w:t>
      </w:r>
    </w:p>
    <w:p w14:paraId="657315D1" w14:textId="067319C9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Solo dagli inizi del duemila la Russia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ha cominciato a risollevarsi economicamente, grazie allo sfruttamento intensivo dei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propri giacimenti di petrolio e gas, la cui gestione venne affidata a un manipolo di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="00AA1B2A" w:rsidRPr="00902D2D">
        <w:rPr>
          <w:rFonts w:ascii="Bookman Old Style" w:hAnsi="Bookman Old Style" w:cs="URWBookmanLight"/>
          <w:color w:val="000000"/>
          <w:sz w:val="24"/>
          <w:szCs w:val="24"/>
        </w:rPr>
        <w:t>cosiddetti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oligarchi, un mix di boiardi di stato, ex agenti degli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apparati 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di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sicurezza, ex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militari, che hanno sostenuto Putin nella scalata al potere e che l’hanno seguito nella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sua </w:t>
      </w: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rivincita contro il blocco Nato.</w:t>
      </w:r>
    </w:p>
    <w:p w14:paraId="0B18E5CB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Putin è il frutto di questo processo, scelto di proposito per il suo passato militare e</w:t>
      </w:r>
    </w:p>
    <w:p w14:paraId="553461AE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pronto a giocare sui diversi tavoli internazionali, sporcandosi anche le mani, per</w:t>
      </w:r>
    </w:p>
    <w:p w14:paraId="165E3581" w14:textId="77777777" w:rsidR="009C3633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ripristinare la potenza russa. </w:t>
      </w:r>
    </w:p>
    <w:p w14:paraId="1E9D11CE" w14:textId="4CAC3F83" w:rsidR="006A2849" w:rsidRPr="009C3633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Questa è l’unica sintesi possibile: </w:t>
      </w:r>
      <w:r w:rsidRPr="009C3633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un </w:t>
      </w: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confronto politico,</w:t>
      </w:r>
      <w:r w:rsidR="009C3633"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economico e militare tra Usa-Nato e Russia combattuto in territorio ucraino,</w:t>
      </w:r>
      <w:r w:rsid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sfociato in questa dissennata guerra per mano russa, con la partecipazione attiva del</w:t>
      </w:r>
      <w:r w:rsid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comico-burattino-”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eroe da commedia televisiva” </w:t>
      </w:r>
      <w:proofErr w:type="spellStart"/>
      <w:r w:rsidR="00A06C1B" w:rsidRPr="00A06C1B">
        <w:rPr>
          <w:rFonts w:ascii="Bookman Old Style" w:hAnsi="Bookman Old Style" w:cs="URWBookmanLight"/>
          <w:color w:val="000000"/>
          <w:sz w:val="24"/>
          <w:szCs w:val="24"/>
        </w:rPr>
        <w:t>Zelens'kyj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ora assurto al ruolo di</w:t>
      </w:r>
      <w:r w:rsid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megafono degli interessi 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>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tlantisti, e prima istigato e finanziato per minacciare la rabbiosa</w:t>
      </w:r>
      <w:r w:rsid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potenza dall’altra parte dei suoi confini.</w:t>
      </w:r>
    </w:p>
    <w:p w14:paraId="7F6C0504" w14:textId="77777777" w:rsidR="009C3633" w:rsidRDefault="009C3633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7BAC30FF" w14:textId="650371E7" w:rsidR="009C3633" w:rsidRDefault="009C3633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>
        <w:rPr>
          <w:rFonts w:ascii="Bookman Old Style" w:eastAsia="Times New Roman" w:hAnsi="Bookman Old Style" w:cs="Arial"/>
          <w:i/>
          <w:noProof/>
          <w:color w:val="000000"/>
          <w:sz w:val="24"/>
          <w:szCs w:val="24"/>
          <w:lang w:eastAsia="it-IT"/>
        </w:rPr>
        <w:drawing>
          <wp:inline distT="0" distB="0" distL="0" distR="0" wp14:anchorId="50359384" wp14:editId="32691EAC">
            <wp:extent cx="3821502" cy="2406770"/>
            <wp:effectExtent l="0" t="0" r="7620" b="0"/>
            <wp:docPr id="2" name="Immagine 2" descr="C:\Users\NotebookB&amp;C\Desktop\menzogne di guerra\zelensky burat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B&amp;C\Desktop\menzogne di guerra\zelensky buratti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53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1375" w14:textId="77777777" w:rsidR="009C3633" w:rsidRDefault="009C3633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45868696" w14:textId="77777777" w:rsidR="009C3633" w:rsidRDefault="009C3633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0AC0BC2B" w14:textId="3B4E62B1" w:rsidR="006A2849" w:rsidRPr="00902D2D" w:rsidRDefault="006A2849" w:rsidP="009C3633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***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>*******</w:t>
      </w:r>
    </w:p>
    <w:p w14:paraId="1EFF772B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 diversi protagonisti della competizione su scala globale sono tornati a rubarsi aree di</w:t>
      </w:r>
    </w:p>
    <w:p w14:paraId="498B7347" w14:textId="77777777" w:rsidR="006A2849" w:rsidRPr="009C3633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controllo e di influenza geopolitica, per l’accaparramento e il furto di risorse</w:t>
      </w:r>
    </w:p>
    <w:p w14:paraId="05D24FA6" w14:textId="77777777" w:rsidR="006A2849" w:rsidRPr="009C3633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energetiche nel loro complesso (non solo gas e petrolio), e di aree di mercato per</w:t>
      </w:r>
    </w:p>
    <w:p w14:paraId="70465983" w14:textId="492CFCC3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C3633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merci e capitali.</w:t>
      </w:r>
    </w:p>
    <w:p w14:paraId="5DE9A439" w14:textId="77777777" w:rsidR="009C3633" w:rsidRPr="009C3633" w:rsidRDefault="009C3633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55E4D7FF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La ripresa di questa aggressività e del conseguente scontro, sospinta dalle crisi</w:t>
      </w:r>
    </w:p>
    <w:p w14:paraId="473F3092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economiche/finanziare (2001, 2008 e crisi pandemica), non può che acuirsi anche per il</w:t>
      </w:r>
    </w:p>
    <w:p w14:paraId="5E373032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contesto di saturazione di alcuni mercati e per il consolidamento, ormai decennale, di</w:t>
      </w:r>
    </w:p>
    <w:p w14:paraId="36953567" w14:textId="77777777" w:rsidR="009C3633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nuove potenze, potenzialmente egemoni, a livello mondiale (Cina in primis). </w:t>
      </w:r>
    </w:p>
    <w:p w14:paraId="1EA98D64" w14:textId="3C885007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Il sorgere di</w:t>
      </w:r>
      <w:r w:rsidR="009C3633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rinnovato multipolarismo</w:t>
      </w:r>
      <w:r w:rsidR="00A06C1B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, </w:t>
      </w:r>
      <w:r w:rsidRPr="00A06C1B">
        <w:rPr>
          <w:rFonts w:ascii="Bookman Old Style" w:hAnsi="Bookman Old Style" w:cs="URWBookmanLight"/>
          <w:b/>
          <w:bCs/>
          <w:strike/>
          <w:color w:val="000000"/>
          <w:sz w:val="24"/>
          <w:szCs w:val="24"/>
        </w:rPr>
        <w:t>che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comporta e accompagna il progressivo declino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statunitense</w:t>
      </w:r>
      <w:r w:rsidR="00A06C1B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,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quale unico polo e potenza mondiale</w:t>
      </w:r>
      <w:r w:rsidR="00A06C1B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,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A06C1B">
        <w:rPr>
          <w:rFonts w:ascii="Bookman Old Style" w:hAnsi="Bookman Old Style" w:cs="URWBookmanLight"/>
          <w:color w:val="000000"/>
          <w:sz w:val="24"/>
          <w:szCs w:val="24"/>
        </w:rPr>
        <w:t>prodotto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dalla presunta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>“fine della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storia” che ha costretto gli USA a riprogrammare le proprie strategie. Ciò tanto sul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fronte interno, con sostegni all’industria (e alla sua parziale reinternalizzazione) e ai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salari anche per cercare di superare gli effetti delle crisi finanziarie (prodotto di crisi della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produzione materiale e, a catena, causa di nuove crisi); quanto sul fronte esterno, sia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rimodellando e incrementando il proprio intervento e presenza sul fronte orientale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nell’area indo-pacifica, sia cercando di rinnovare il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proprio ruolo attrattivo di esportatore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di risorse sia di sicuro “ombrello militare” per un’Europa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come detto, in bilico tra</w:t>
      </w:r>
      <w:r w:rsid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mantenimento degli attuali equilibri interni e reale unificazione polito-militare.</w:t>
      </w:r>
    </w:p>
    <w:p w14:paraId="56C12180" w14:textId="77777777" w:rsidR="00EA113C" w:rsidRPr="00EA113C" w:rsidRDefault="00EA113C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b/>
          <w:bCs/>
          <w:color w:val="000000"/>
          <w:sz w:val="24"/>
          <w:szCs w:val="24"/>
        </w:rPr>
      </w:pPr>
    </w:p>
    <w:p w14:paraId="0B315228" w14:textId="52B4FC84" w:rsidR="00EA113C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Ricordiamoci, a questo proposito, dell’evidente boicottaggio del </w:t>
      </w:r>
      <w:r w:rsidRPr="00EA113C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gasdotto “nord stream”</w:t>
      </w:r>
      <w:r w:rsidR="00A06C1B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russo-tedesco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della richiesta pressante di maggiori investimenti nella Nato da parte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degli alleati europei, fino al paventato ingresso della stessa Ucraina nell’area del patto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Atlantico per spingere ad una risposta, puntualmente avvenuta, il capitalismo militarista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russo e sostenendo per i medesimi fini il golpe di Maidan del 2014 e finanziando, in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totale spregio di ogni accordo sottoscritto, la sanguinosa e pretestuosa guerra contro la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popolazione russofona del Donbass che dura da 8 anni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>.</w:t>
      </w:r>
    </w:p>
    <w:p w14:paraId="3C612DF7" w14:textId="5ED50235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Certo è che la frattura nelle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rela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>zioni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tra UE e Russia che si è creata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>,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pone in questi giorni di conflitto rappresenta un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indubbio succes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>s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 per le politiche USA.</w:t>
      </w:r>
    </w:p>
    <w:p w14:paraId="3719034A" w14:textId="6C9AD5C3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Insomma, nel tentativo di riconquistarsi un ruolo egemone su scala mondiale e limitare i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contrari interessi cinesi e russi, Washington sta </w:t>
      </w:r>
      <w:proofErr w:type="gram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mettendo in campo</w:t>
      </w:r>
      <w:proofErr w:type="gram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tutta la propria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potenza economica, politica e militare, in una escalation dagli esiti imprevedibili.</w:t>
      </w:r>
    </w:p>
    <w:p w14:paraId="03996A5F" w14:textId="77777777" w:rsidR="00EA113C" w:rsidRDefault="00EA113C" w:rsidP="00EA11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559FFCDB" w14:textId="688CFB81" w:rsidR="006A2849" w:rsidRPr="00902D2D" w:rsidRDefault="006A2849" w:rsidP="00EA113C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***</w:t>
      </w:r>
      <w:r w:rsidR="00EA113C">
        <w:rPr>
          <w:rFonts w:ascii="Bookman Old Style" w:hAnsi="Bookman Old Style" w:cs="URWBookmanDemi"/>
          <w:color w:val="000000"/>
          <w:sz w:val="24"/>
          <w:szCs w:val="24"/>
        </w:rPr>
        <w:t>*******</w:t>
      </w:r>
    </w:p>
    <w:p w14:paraId="75B448A1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 un ulteriore tentativo di semplificazione e sintetizzazione possiamo affermare che:</w:t>
      </w:r>
    </w:p>
    <w:p w14:paraId="33977CD0" w14:textId="55CA14A0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</w:rPr>
        <w:t xml:space="preserve">-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le </w:t>
      </w:r>
      <w:r w:rsidRPr="00EA113C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ragioni e le cause ultime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di una guerra sono sempre le stesse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a prescindere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dalle cause contingenti.</w:t>
      </w:r>
    </w:p>
    <w:p w14:paraId="5F0111D7" w14:textId="674F5088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</w:rPr>
        <w:t xml:space="preserve">-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I “</w:t>
      </w:r>
      <w:r w:rsidRPr="00EA113C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leader condottieri” </w:t>
      </w:r>
      <w:r w:rsidRPr="00EA113C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non sono prodotti dal caso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, ma sono sempre scelti e si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formano per uno scopo.</w:t>
      </w:r>
    </w:p>
    <w:p w14:paraId="17E68F17" w14:textId="7F9545C3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</w:rPr>
        <w:t xml:space="preserve">- </w:t>
      </w:r>
      <w:r w:rsidRPr="00EA113C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Il movimento proprio del capitalismo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, segnato strutturalmente da</w:t>
      </w:r>
      <w:r w:rsidR="00A06C1B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antagonismi e contraddizioni,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sviluppa tentativi di risoluzione dei medesimi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dapprima con strumenti politici e poi di guerra.</w:t>
      </w:r>
    </w:p>
    <w:p w14:paraId="1D34EABA" w14:textId="77777777" w:rsidR="00EA113C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</w:rPr>
        <w:t xml:space="preserve">- </w:t>
      </w:r>
      <w:r w:rsidRPr="00EA113C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La guerra è la continuazione della politica attraverso le armi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. </w:t>
      </w:r>
    </w:p>
    <w:p w14:paraId="035DA6D4" w14:textId="15EB6804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 tratta però di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una politica che non appartiene ai popoli e ai proletari.</w:t>
      </w:r>
    </w:p>
    <w:p w14:paraId="4C82528D" w14:textId="4BD34100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</w:rPr>
        <w:t xml:space="preserve">-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La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propaganda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usa tutti i mezzi a disposi</w:t>
      </w:r>
      <w:r w:rsidR="00EA113C">
        <w:rPr>
          <w:rFonts w:ascii="Bookman Old Style" w:hAnsi="Bookman Old Style" w:cs="URWBookmanLight"/>
          <w:color w:val="000000"/>
          <w:sz w:val="24"/>
          <w:szCs w:val="24"/>
        </w:rPr>
        <w:t>zi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one per la creazione del nemico e per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occultare le vere ragioni di un conflitto. Chi non si arruola ideologicamente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nell’esercito dei padroni del mondo, o meglio si schiera per gli interessi della classe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che non ha nulla da guadagnare dalle guerre imperialiste, viene immediatamente</w:t>
      </w:r>
      <w:r w:rsidR="00A06C1B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annoverato nel campo del nemico.</w:t>
      </w:r>
    </w:p>
    <w:p w14:paraId="0D765D76" w14:textId="77777777" w:rsidR="00EA113C" w:rsidRPr="00902D2D" w:rsidRDefault="00EA113C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3EA5CCB4" w14:textId="56A6E701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Ed è da qui che occorre riannodare il filo rosso che ci appartiene.</w:t>
      </w:r>
    </w:p>
    <w:p w14:paraId="5BF8FB3C" w14:textId="77777777" w:rsidR="00813557" w:rsidRPr="00902D2D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79AAFB4A" w14:textId="7276E7C8" w:rsidR="006A2849" w:rsidRPr="00902D2D" w:rsidRDefault="006A2849" w:rsidP="00813557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***</w:t>
      </w:r>
      <w:r w:rsidR="00813557">
        <w:rPr>
          <w:rFonts w:ascii="Bookman Old Style" w:hAnsi="Bookman Old Style" w:cs="URWBookmanDemi"/>
          <w:color w:val="000000"/>
          <w:sz w:val="24"/>
          <w:szCs w:val="24"/>
        </w:rPr>
        <w:t>*******</w:t>
      </w:r>
    </w:p>
    <w:p w14:paraId="2F774749" w14:textId="77777777" w:rsidR="006A2849" w:rsidRPr="0081355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Perché siamo contro ogni guerra imperialista.</w:t>
      </w:r>
    </w:p>
    <w:p w14:paraId="0DF689AC" w14:textId="79CB1FE2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Perché è l’anticapitalismo il vero antidoto alla guerra.</w:t>
      </w:r>
    </w:p>
    <w:p w14:paraId="0093214F" w14:textId="77777777" w:rsidR="00813557" w:rsidRPr="00813557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4A694622" w14:textId="427526E1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 lo scoppio della guerra la generica galassia del movimento impropriamente chiamato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“pacifista”, si è sciolto e perso (o forse ritrovato) nella divisione del campo di battaglia tra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atlantismo e Russia, senza riuscire a dipanare la situazione, comprendendone le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motivazioni strutturali, e uscire dal ruolo assegnatogli di critica generica alla “guerra”. Il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dibattito è infatti strumentalmente e unicamente concentrato sulla necessità o m</w:t>
      </w:r>
      <w:r w:rsidR="00DB6F2B">
        <w:rPr>
          <w:rFonts w:ascii="Bookman Old Style" w:hAnsi="Bookman Old Style" w:cs="URWBookmanLight"/>
          <w:color w:val="000000"/>
          <w:sz w:val="24"/>
          <w:szCs w:val="24"/>
        </w:rPr>
        <w:t>en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o di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inviare armi all’Ucraina.</w:t>
      </w:r>
    </w:p>
    <w:p w14:paraId="482528FD" w14:textId="77777777" w:rsidR="00813557" w:rsidRPr="00902D2D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7A37486E" w14:textId="766ED433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lastRenderedPageBreak/>
        <w:t xml:space="preserve">Oggi, che si assiste a una collisione quasi diretta tra le grandi forze imperialistiche,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i</w:t>
      </w:r>
      <w:r w:rsidR="00B94FA5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morti sotto le bombe e i profughi diventano un mezzo di propaganda per sollecitare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 impugnare bandiere di appartenenza, anche tra le fila dei “pacifisti”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veri o finti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.</w:t>
      </w:r>
    </w:p>
    <w:p w14:paraId="709E6DC3" w14:textId="0939670C" w:rsidR="00813557" w:rsidRPr="0081355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Persino all’interno della complessiva area della </w:t>
      </w:r>
      <w:r w:rsidR="00B94FA5" w:rsidRPr="00902D2D">
        <w:rPr>
          <w:rFonts w:ascii="Bookman Old Style" w:hAnsi="Bookman Old Style" w:cs="URWBookmanLight"/>
          <w:color w:val="000000"/>
          <w:sz w:val="24"/>
          <w:szCs w:val="24"/>
        </w:rPr>
        <w:t>cosiddetta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sinistra anticapitalista si cade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Light"/>
          <w:color w:val="000000"/>
          <w:sz w:val="24"/>
          <w:szCs w:val="24"/>
        </w:rPr>
        <w:t>nello schieramento in un campo o nell’altro,</w:t>
      </w:r>
      <w:r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con tutte le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contraddizioni “rosso-brune”</w:t>
      </w:r>
      <w:r w:rsid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o di subordinazione all’imperialismo </w:t>
      </w:r>
      <w:r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che queste scelte comportano. </w:t>
      </w:r>
    </w:p>
    <w:p w14:paraId="7735747C" w14:textId="0F36DC1B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proofErr w:type="gram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E’</w:t>
      </w:r>
      <w:proofErr w:type="gram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uno stato</w:t>
      </w:r>
      <w:r w:rsidR="00813557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confusionale, se non quasi comatoso, quello dei movimenti contro la guerra che arriva</w:t>
      </w:r>
      <w:r w:rsidR="00813557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da lontano e che possiamo tranquillamente addebitare nello smarrimento della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bussola</w:t>
      </w:r>
      <w:r w:rsidR="00813557"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del riscatto sociale che muove le coscienze critiche, se non direttamente la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coscienza di classe.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Ciò ha causato questo vuoto politico e questa perdita assoluta</w:t>
      </w:r>
    </w:p>
    <w:p w14:paraId="58C2C264" w14:textId="621090B7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  <w:r w:rsidRPr="00902D2D">
        <w:rPr>
          <w:rFonts w:ascii="Bookman Old Style" w:hAnsi="Bookman Old Style" w:cs="URWBookmanDemi"/>
          <w:color w:val="000000"/>
          <w:sz w:val="24"/>
          <w:szCs w:val="24"/>
        </w:rPr>
        <w:t>di ruolo.</w:t>
      </w:r>
    </w:p>
    <w:p w14:paraId="308C9D4A" w14:textId="77777777" w:rsidR="00813557" w:rsidRPr="00902D2D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5D2541F7" w14:textId="3CD73F60" w:rsidR="00BF3634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Dal secondo dopoguerra, per almeno un cinquantennio, i movimenti antimperialisti sono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riusciti a coniugare, in un unico fronte, la lotta di classe e l’allargamento dei diritti con il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sostegno ai movimenti di liberazione anticoloniale in tutto il mondo. E se ciò forse non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significava esprimere organicamente una soggettiva tendenza rivoluzionaria,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sicuramente però poneva il problema della rottura con l’ordine del capitale e del suo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sistema che rappresentava lo sfruttamento, la schiavitù e la miseria per milioni di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uomini e donne e la devastazione di intere nazioni e territori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>.</w:t>
      </w:r>
    </w:p>
    <w:p w14:paraId="0C242852" w14:textId="5F3DDAC3" w:rsidR="006A2849" w:rsidRPr="00BF3634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Dagli anni ’90 il movimento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contro la guerra, che ha richiamato in piazza anche centinaia di migliaia di persone in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Italia e in tutto il mondo, si è esaurito perché non poneva, né direttamente né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indirettamente, la critica di sistema al centro delle proprie motivazioni e denunce,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soprattutto a causa della campagna di propaganda </w:t>
      </w:r>
      <w:r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che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giustificava le varie “guerre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umanitarie” </w:t>
      </w:r>
      <w:r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degli Usa e dei suoi lacchè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, </w:t>
      </w:r>
      <w:r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Italia inclusa</w:t>
      </w:r>
      <w:r w:rsidRPr="00813557">
        <w:rPr>
          <w:rFonts w:ascii="Bookman Old Style" w:hAnsi="Bookman Old Style" w:cs="LiberationSans"/>
          <w:b/>
          <w:bCs/>
          <w:color w:val="000000"/>
          <w:sz w:val="24"/>
          <w:szCs w:val="24"/>
        </w:rPr>
        <w:t>.</w:t>
      </w:r>
    </w:p>
    <w:p w14:paraId="6A499BDA" w14:textId="7032C07C" w:rsidR="006A2849" w:rsidRPr="00813557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D'altronde anche l'uso strumentale del terrorismo islamista (Al </w:t>
      </w:r>
      <w:proofErr w:type="spellStart"/>
      <w:r w:rsidRPr="00902D2D">
        <w:rPr>
          <w:rFonts w:ascii="Bookman Old Style" w:hAnsi="Bookman Old Style" w:cs="URWBookmanLight"/>
          <w:color w:val="000000"/>
          <w:sz w:val="24"/>
          <w:szCs w:val="24"/>
        </w:rPr>
        <w:t>Qaida</w:t>
      </w:r>
      <w:proofErr w:type="spellEnd"/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prima e poi Isis) da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parte di Washington (con il suo sporco ruolo iniziale di sponsor occulto) a seguito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dell'attacco dell’11 settembre, per giustificare ingiustificabili guerre, razzismo e barbarie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di ogni genere, ha contribuito a costruire </w:t>
      </w:r>
      <w:r w:rsidRPr="00813557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un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senso della verità distorta, nel quale la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guerra è giusta o sbagliata a seconda del polo imperialistico che la intraprenda.</w:t>
      </w:r>
    </w:p>
    <w:p w14:paraId="24ECF947" w14:textId="0FF3951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53EC1C7D" w14:textId="77777777" w:rsidR="00813557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417326A0" w14:textId="4CFC823E" w:rsidR="00813557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>
        <w:rPr>
          <w:rFonts w:ascii="Bookman Old Style" w:eastAsia="Times New Roman" w:hAnsi="Bookman Old Style" w:cs="Arial"/>
          <w:b/>
          <w:i/>
          <w:noProof/>
          <w:color w:val="000000"/>
          <w:sz w:val="24"/>
          <w:szCs w:val="24"/>
          <w:lang w:eastAsia="it-IT"/>
        </w:rPr>
        <w:drawing>
          <wp:inline distT="0" distB="0" distL="0" distR="0" wp14:anchorId="0E1D6243" wp14:editId="184F60BC">
            <wp:extent cx="5218979" cy="2829464"/>
            <wp:effectExtent l="0" t="0" r="1270" b="9525"/>
            <wp:docPr id="9" name="Immagine 9" descr="C:\Users\NotebookB&amp;C\Desktop\striscione  festa csa vit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B&amp;C\Desktop\striscione  festa csa vittor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99" cy="28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D2EC" w14:textId="77777777" w:rsidR="00813557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6233DC5A" w14:textId="77777777" w:rsidR="00813557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3223CEAB" w14:textId="735AC009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NESSUNA VERA PACE </w:t>
      </w:r>
      <w:r w:rsidR="00B94FA5"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È</w:t>
      </w:r>
      <w:r w:rsidRPr="00813557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POSSIBILE SENZA GIUSTIZIA SOCIALE</w:t>
      </w:r>
    </w:p>
    <w:p w14:paraId="5F4442F5" w14:textId="77777777" w:rsidR="00813557" w:rsidRPr="00813557" w:rsidRDefault="00813557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25BB1014" w14:textId="095C0D7E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L’unico antidoto a questa come alle altre guerre è la capacità di analizzare le reali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motivazioni e comprendere che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ogni conflitto affonda le radici nella ricerca della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lastRenderedPageBreak/>
        <w:t>massimizzazione del profitto e di nuovi mercati per la valorizzazione di merci e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capitali, che sono gli elementi strutturali sui quali è imperniato il modo di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produzione capitalistico e il suo espansionismo imperialista, qualsiasi siano le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divise indossate.</w:t>
      </w:r>
    </w:p>
    <w:p w14:paraId="5C625892" w14:textId="77777777" w:rsidR="00C71252" w:rsidRPr="00C71252" w:rsidRDefault="00C7125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6CA81B9D" w14:textId="7EB6E999" w:rsidR="00C71252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Siamo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ANTICAPITALISTI</w:t>
      </w:r>
      <w:r w:rsidRPr="00C71252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perché comprendere e fare proprio questo passaggio di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analisi storica dei rapporti di classe ci permette di formare </w:t>
      </w:r>
      <w:r w:rsidRPr="00C7125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gli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anticorpi culturali e le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armi ideologiche necessarie a combattere la guerra in tutti i suoi aspetti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sostanziali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e in tutte le sue forme, inclusi i processi che la determinano. </w:t>
      </w:r>
    </w:p>
    <w:p w14:paraId="5E3FA7A2" w14:textId="6AF649F4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Ci permette di</w:t>
      </w:r>
      <w:r w:rsidR="00C7125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smascherare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il nazionalismo e il sovranismo </w:t>
      </w:r>
      <w:r w:rsidRPr="00C7125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come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strumenti ideologici delle classi al</w:t>
      </w:r>
      <w:r w:rsidR="00C7125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potere di assoggettamento di massa; ci permette di denunciare con forza come la loro</w:t>
      </w:r>
      <w:r w:rsidR="00C71252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affermazione conduca al razzismo, alla discriminazione e infine alla guerra.</w:t>
      </w:r>
    </w:p>
    <w:p w14:paraId="18AE4C73" w14:textId="77777777" w:rsidR="00C71252" w:rsidRDefault="00C7125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2332E763" w14:textId="253E11F0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Ci permette di odiare la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guerra come aspetto evidente e deflagrante dell’ingiustizia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sociale, </w:t>
      </w:r>
      <w:r w:rsidRPr="00C7125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perché è il prodotto di un sistema economico basato sullo sfruttamento di</w:t>
      </w:r>
      <w:r w:rsidR="00B94FA5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Light"/>
          <w:b/>
          <w:bCs/>
          <w:color w:val="000000"/>
          <w:sz w:val="24"/>
          <w:szCs w:val="24"/>
        </w:rPr>
        <w:t>uomini e donne e sulla devastazione dell’intero pianeta.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 E la crisi di questo modo di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produzione e di questo modello di società sta accelerando le tendenze alla guerra.</w:t>
      </w:r>
    </w:p>
    <w:p w14:paraId="72E38453" w14:textId="77777777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</w:p>
    <w:p w14:paraId="2DA3E121" w14:textId="77E4BD8F" w:rsidR="00BF3634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Siamo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INTERNAZIONALISTI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perché opponiamo alla barbarie del capitalismo e della</w:t>
      </w:r>
      <w:r w:rsidR="00B94FA5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 xml:space="preserve">guerra imperialista i nostri valori di uguaglianza sociale e di solidarietà tra i popoli </w:t>
      </w:r>
    </w:p>
    <w:p w14:paraId="47F1F489" w14:textId="356837E4" w:rsidR="006A2849" w:rsidRPr="00902D2D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Light"/>
          <w:color w:val="000000"/>
          <w:sz w:val="24"/>
          <w:szCs w:val="24"/>
        </w:rPr>
      </w:pPr>
      <w:r w:rsidRPr="00902D2D">
        <w:rPr>
          <w:rFonts w:ascii="Bookman Old Style" w:hAnsi="Bookman Old Style" w:cs="URWBookmanLight"/>
          <w:color w:val="000000"/>
          <w:sz w:val="24"/>
          <w:szCs w:val="24"/>
        </w:rPr>
        <w:t>come</w:t>
      </w:r>
      <w:r w:rsidR="00BF3634">
        <w:rPr>
          <w:rFonts w:ascii="Bookman Old Style" w:hAnsi="Bookman Old Style" w:cs="URWBookmanLight"/>
          <w:color w:val="000000"/>
          <w:sz w:val="24"/>
          <w:szCs w:val="24"/>
        </w:rPr>
        <w:t xml:space="preserve"> </w:t>
      </w:r>
      <w:r w:rsidRPr="00902D2D">
        <w:rPr>
          <w:rFonts w:ascii="Bookman Old Style" w:hAnsi="Bookman Old Style" w:cs="URWBookmanLight"/>
          <w:color w:val="000000"/>
          <w:sz w:val="24"/>
          <w:szCs w:val="24"/>
        </w:rPr>
        <w:t>unico vero antidoto.</w:t>
      </w:r>
    </w:p>
    <w:p w14:paraId="263CE138" w14:textId="77777777" w:rsidR="00C71252" w:rsidRDefault="00C7125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color w:val="000000"/>
          <w:sz w:val="24"/>
          <w:szCs w:val="24"/>
        </w:rPr>
      </w:pPr>
    </w:p>
    <w:p w14:paraId="283F03F6" w14:textId="0898F917" w:rsidR="006A2849" w:rsidRPr="00C71252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L’unica guerra che siamo disposti a combattere è quella di classe.</w:t>
      </w:r>
    </w:p>
    <w:p w14:paraId="66B724F0" w14:textId="09F39F6D" w:rsidR="006A2849" w:rsidRPr="00C71252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Una rivoluzione sociale per ottenere un mondo nuovo che metta al centro l’essere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umano, i suoi bisogni materiali e la sua aspirazione a una migliore qualità della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vita dal punto di vista etico e culturale, di rapporti sociali basati sulla solidarietà e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sull’aiuto reciproco.</w:t>
      </w:r>
    </w:p>
    <w:p w14:paraId="74CCE815" w14:textId="1001B912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Senza più l’abbrutimento della miseria, della precarietà e dello sfruttamento di</w:t>
      </w:r>
      <w:r w:rsidR="00B94FA5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Demi"/>
          <w:b/>
          <w:bCs/>
          <w:color w:val="000000"/>
          <w:sz w:val="24"/>
          <w:szCs w:val="24"/>
        </w:rPr>
        <w:t>classe, senza più la barbarie della guerra.</w:t>
      </w:r>
    </w:p>
    <w:p w14:paraId="64CB15EA" w14:textId="77777777" w:rsidR="00C71252" w:rsidRPr="00C71252" w:rsidRDefault="00C7125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color w:val="000000"/>
          <w:sz w:val="24"/>
          <w:szCs w:val="24"/>
        </w:rPr>
      </w:pPr>
    </w:p>
    <w:p w14:paraId="73F06330" w14:textId="77777777" w:rsidR="006A2849" w:rsidRP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Poeti, uccidete la tristezza.</w:t>
      </w:r>
    </w:p>
    <w:p w14:paraId="336A36C9" w14:textId="6013CD41" w:rsid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proofErr w:type="spellStart"/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Perch</w:t>
      </w:r>
      <w:r w:rsidR="00644B44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è</w:t>
      </w:r>
      <w:proofErr w:type="spellEnd"/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 xml:space="preserve"> ci sono cose più alte che piangere l’amore di notti perdute;</w:t>
      </w:r>
    </w:p>
    <w:p w14:paraId="0C3195BB" w14:textId="6A444577" w:rsidR="006A2849" w:rsidRP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più alto di uno</w:t>
      </w:r>
      <w:r w:rsid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spruzzo di rugiada è quel rumore del risveglio quando il popolo si alza, quel risveglio è</w:t>
      </w:r>
      <w:r w:rsid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 xml:space="preserve"> </w:t>
      </w: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più alto di tutte le rugiade.</w:t>
      </w:r>
    </w:p>
    <w:p w14:paraId="6549F049" w14:textId="77777777" w:rsidR="006A2849" w:rsidRP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Il metallo splendente della collera è più alto di tutte le lune.</w:t>
      </w:r>
    </w:p>
    <w:p w14:paraId="60941A0D" w14:textId="77777777" w:rsidR="006A2849" w:rsidRP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proofErr w:type="gramStart"/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E’</w:t>
      </w:r>
      <w:proofErr w:type="gramEnd"/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 xml:space="preserve"> più bello del diamante – se è libero – se veramente è libero – è l’uomo.</w:t>
      </w:r>
    </w:p>
    <w:p w14:paraId="2CB85664" w14:textId="77777777" w:rsidR="006A2849" w:rsidRP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Perché è uscito dal suo sonno grande l’uomo e dal suo carcere di cenere è fuggito</w:t>
      </w:r>
    </w:p>
    <w:p w14:paraId="36D702DC" w14:textId="77777777" w:rsidR="006A2849" w:rsidRPr="00C71252" w:rsidRDefault="006A2849" w:rsidP="00C7125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</w:pPr>
      <w:r w:rsidRPr="00C71252">
        <w:rPr>
          <w:rFonts w:ascii="Bookman Old Style" w:hAnsi="Bookman Old Style" w:cs="URWBookmanLight"/>
          <w:b/>
          <w:bCs/>
          <w:i/>
          <w:iCs/>
          <w:color w:val="FF0000"/>
          <w:sz w:val="24"/>
          <w:szCs w:val="24"/>
        </w:rPr>
        <w:t>ma per bruciare il mondo in cui abitava - impoetica era – la tristezza – Uccidiamola poeti.</w:t>
      </w:r>
    </w:p>
    <w:p w14:paraId="7195852A" w14:textId="5957AF0F" w:rsidR="006A2849" w:rsidRDefault="006A2849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i/>
          <w:iCs/>
          <w:color w:val="000000"/>
          <w:sz w:val="24"/>
          <w:szCs w:val="24"/>
        </w:rPr>
      </w:pPr>
      <w:r w:rsidRPr="00C71252">
        <w:rPr>
          <w:rFonts w:ascii="Bookman Old Style" w:hAnsi="Bookman Old Style" w:cs="URWBookmanDemi"/>
          <w:b/>
          <w:bCs/>
          <w:i/>
          <w:iCs/>
          <w:color w:val="000000"/>
          <w:sz w:val="24"/>
          <w:szCs w:val="24"/>
        </w:rPr>
        <w:t>Manuel Scorza</w:t>
      </w:r>
    </w:p>
    <w:p w14:paraId="13E3A612" w14:textId="1F66CF4A" w:rsidR="00C71252" w:rsidRDefault="00C7125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i/>
          <w:iCs/>
          <w:color w:val="000000"/>
          <w:sz w:val="24"/>
          <w:szCs w:val="24"/>
        </w:rPr>
      </w:pPr>
    </w:p>
    <w:p w14:paraId="462B200D" w14:textId="77777777" w:rsidR="00C71252" w:rsidRPr="00C71252" w:rsidRDefault="00C71252" w:rsidP="006A2849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URWBookmanDemi"/>
          <w:b/>
          <w:bCs/>
          <w:i/>
          <w:iCs/>
          <w:color w:val="000000"/>
          <w:sz w:val="24"/>
          <w:szCs w:val="24"/>
        </w:rPr>
      </w:pPr>
    </w:p>
    <w:p w14:paraId="102294E5" w14:textId="77777777" w:rsidR="006A2849" w:rsidRPr="00B56D79" w:rsidRDefault="006A2849" w:rsidP="00B56D79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URWBookmanDemi"/>
          <w:b/>
          <w:bCs/>
          <w:color w:val="000000"/>
          <w:sz w:val="28"/>
          <w:szCs w:val="28"/>
        </w:rPr>
      </w:pPr>
      <w:proofErr w:type="spellStart"/>
      <w:r w:rsidRPr="00B56D79">
        <w:rPr>
          <w:rFonts w:ascii="Bookman Old Style" w:hAnsi="Bookman Old Style" w:cs="URWBookmanDemi"/>
          <w:b/>
          <w:bCs/>
          <w:color w:val="000000"/>
          <w:sz w:val="28"/>
          <w:szCs w:val="28"/>
        </w:rPr>
        <w:t>Csa</w:t>
      </w:r>
      <w:proofErr w:type="spellEnd"/>
      <w:r w:rsidRPr="00B56D79">
        <w:rPr>
          <w:rFonts w:ascii="Bookman Old Style" w:hAnsi="Bookman Old Style" w:cs="URWBookmanDemi"/>
          <w:b/>
          <w:bCs/>
          <w:color w:val="000000"/>
          <w:sz w:val="28"/>
          <w:szCs w:val="28"/>
        </w:rPr>
        <w:t xml:space="preserve"> Vittoria</w:t>
      </w:r>
    </w:p>
    <w:p w14:paraId="19B6D9C1" w14:textId="77777777" w:rsidR="0074030A" w:rsidRPr="00902D2D" w:rsidRDefault="006A2849" w:rsidP="00B56D79">
      <w:pPr>
        <w:ind w:firstLine="708"/>
        <w:jc w:val="center"/>
        <w:rPr>
          <w:rFonts w:ascii="Bookman Old Style" w:hAnsi="Bookman Old Style"/>
        </w:rPr>
      </w:pPr>
      <w:r w:rsidRPr="00902D2D">
        <w:rPr>
          <w:rFonts w:ascii="Bookman Old Style" w:hAnsi="Bookman Old Style" w:cs="URWBookmanDemi"/>
          <w:color w:val="0000FF"/>
          <w:sz w:val="24"/>
          <w:szCs w:val="24"/>
        </w:rPr>
        <w:t xml:space="preserve">www.csavittoria.org </w:t>
      </w:r>
      <w:r w:rsidRPr="00902D2D">
        <w:rPr>
          <w:rFonts w:ascii="Bookman Old Style" w:hAnsi="Bookman Old Style" w:cs="URWBookmanDemi"/>
          <w:color w:val="000000"/>
          <w:sz w:val="24"/>
          <w:szCs w:val="24"/>
        </w:rPr>
        <w:t>– info@csavittoria.org</w:t>
      </w:r>
    </w:p>
    <w:sectPr w:rsidR="0074030A" w:rsidRPr="00902D2D" w:rsidSect="00F91F31">
      <w:footerReference w:type="default" r:id="rId16"/>
      <w:pgSz w:w="11906" w:h="16838" w:code="9"/>
      <w:pgMar w:top="624" w:right="680" w:bottom="62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11168" w14:textId="77777777" w:rsidR="0020347A" w:rsidRDefault="0020347A" w:rsidP="00902D2D">
      <w:pPr>
        <w:spacing w:after="0" w:line="240" w:lineRule="auto"/>
      </w:pPr>
      <w:r>
        <w:separator/>
      </w:r>
    </w:p>
  </w:endnote>
  <w:endnote w:type="continuationSeparator" w:id="0">
    <w:p w14:paraId="53B4E09F" w14:textId="77777777" w:rsidR="0020347A" w:rsidRDefault="0020347A" w:rsidP="00902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URWBookmanDem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RWBookman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4168607"/>
      <w:docPartObj>
        <w:docPartGallery w:val="Page Numbers (Bottom of Page)"/>
        <w:docPartUnique/>
      </w:docPartObj>
    </w:sdtPr>
    <w:sdtEndPr/>
    <w:sdtContent>
      <w:p w14:paraId="1EB7DBC4" w14:textId="77DD851D" w:rsidR="00505C2F" w:rsidRDefault="00505C2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65A9D4" w14:textId="77777777" w:rsidR="00505C2F" w:rsidRDefault="00505C2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44BE5" w14:textId="77777777" w:rsidR="0020347A" w:rsidRDefault="0020347A" w:rsidP="00902D2D">
      <w:pPr>
        <w:spacing w:after="0" w:line="240" w:lineRule="auto"/>
      </w:pPr>
      <w:r>
        <w:separator/>
      </w:r>
    </w:p>
  </w:footnote>
  <w:footnote w:type="continuationSeparator" w:id="0">
    <w:p w14:paraId="5509FDFD" w14:textId="77777777" w:rsidR="0020347A" w:rsidRDefault="0020347A" w:rsidP="00902D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849"/>
    <w:rsid w:val="00076268"/>
    <w:rsid w:val="001E2D73"/>
    <w:rsid w:val="0020347A"/>
    <w:rsid w:val="00345E79"/>
    <w:rsid w:val="00395177"/>
    <w:rsid w:val="003A196F"/>
    <w:rsid w:val="003D591B"/>
    <w:rsid w:val="00430633"/>
    <w:rsid w:val="004C09E5"/>
    <w:rsid w:val="00505C2F"/>
    <w:rsid w:val="0054533C"/>
    <w:rsid w:val="00577861"/>
    <w:rsid w:val="00602E14"/>
    <w:rsid w:val="00644B44"/>
    <w:rsid w:val="00692CDD"/>
    <w:rsid w:val="006A2849"/>
    <w:rsid w:val="006A4299"/>
    <w:rsid w:val="0074030A"/>
    <w:rsid w:val="00765504"/>
    <w:rsid w:val="007C5126"/>
    <w:rsid w:val="00813557"/>
    <w:rsid w:val="008A5500"/>
    <w:rsid w:val="00902D2D"/>
    <w:rsid w:val="009C3633"/>
    <w:rsid w:val="00A06C1B"/>
    <w:rsid w:val="00AA1B2A"/>
    <w:rsid w:val="00AB60A6"/>
    <w:rsid w:val="00AD7752"/>
    <w:rsid w:val="00AE4846"/>
    <w:rsid w:val="00B545C5"/>
    <w:rsid w:val="00B56D79"/>
    <w:rsid w:val="00B94FA5"/>
    <w:rsid w:val="00BF3634"/>
    <w:rsid w:val="00C47CBE"/>
    <w:rsid w:val="00C71252"/>
    <w:rsid w:val="00C847C2"/>
    <w:rsid w:val="00CF33D1"/>
    <w:rsid w:val="00D1236A"/>
    <w:rsid w:val="00D476DF"/>
    <w:rsid w:val="00DB6F2B"/>
    <w:rsid w:val="00DD64E8"/>
    <w:rsid w:val="00E430D5"/>
    <w:rsid w:val="00E578D2"/>
    <w:rsid w:val="00E7462E"/>
    <w:rsid w:val="00EA113C"/>
    <w:rsid w:val="00F21F49"/>
    <w:rsid w:val="00F24F6F"/>
    <w:rsid w:val="00F91F31"/>
    <w:rsid w:val="00FA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9018A3"/>
  <w15:docId w15:val="{0CC7AADF-A7E2-4F7B-BBBB-0B4EDF4D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2D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D2D"/>
  </w:style>
  <w:style w:type="paragraph" w:styleId="Pidipagina">
    <w:name w:val="footer"/>
    <w:basedOn w:val="Normale"/>
    <w:link w:val="PidipaginaCarattere"/>
    <w:uiPriority w:val="99"/>
    <w:unhideWhenUsed/>
    <w:rsid w:val="00902D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D2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1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196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A196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2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csavittoria.org/it/internazionalismo/dalla-guerra-di-posizionamento-tra-le-superpotenze-il-controllo-geopolitico-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s://www.csavittoria.org/it/csa-vittoria/guerra-ucraina-ipocrisia-e-ingiustizi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5615</Words>
  <Characters>32012</Characters>
  <Application>Microsoft Office Word</Application>
  <DocSecurity>0</DocSecurity>
  <Lines>266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NotebookB&amp;C</dc:creator>
  <cp:lastModifiedBy>Francesca Griffini</cp:lastModifiedBy>
  <cp:revision>3</cp:revision>
  <dcterms:created xsi:type="dcterms:W3CDTF">2022-04-14T14:32:00Z</dcterms:created>
  <dcterms:modified xsi:type="dcterms:W3CDTF">2022-04-15T10:19:00Z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7ed875-cb67-40d7-9ea6-a804b08b1148_Enabled">
    <vt:lpwstr>true</vt:lpwstr>
  </property>
  <property fmtid="{D5CDD505-2E9C-101B-9397-08002B2CF9AE}" pid="3" name="MSIP_Label_9a7ed875-cb67-40d7-9ea6-a804b08b1148_SetDate">
    <vt:lpwstr>2022-04-15T10:19:00Z</vt:lpwstr>
  </property>
  <property fmtid="{D5CDD505-2E9C-101B-9397-08002B2CF9AE}" pid="4" name="MSIP_Label_9a7ed875-cb67-40d7-9ea6-a804b08b1148_Method">
    <vt:lpwstr>Privileged</vt:lpwstr>
  </property>
  <property fmtid="{D5CDD505-2E9C-101B-9397-08002B2CF9AE}" pid="5" name="MSIP_Label_9a7ed875-cb67-40d7-9ea6-a804b08b1148_Name">
    <vt:lpwstr>9a7ed875-cb67-40d7-9ea6-a804b08b1148</vt:lpwstr>
  </property>
  <property fmtid="{D5CDD505-2E9C-101B-9397-08002B2CF9AE}" pid="6" name="MSIP_Label_9a7ed875-cb67-40d7-9ea6-a804b08b1148_SiteId">
    <vt:lpwstr>473672ba-cd07-4371-a2ae-788b4c61840e</vt:lpwstr>
  </property>
  <property fmtid="{D5CDD505-2E9C-101B-9397-08002B2CF9AE}" pid="7" name="MSIP_Label_9a7ed875-cb67-40d7-9ea6-a804b08b1148_ActionId">
    <vt:lpwstr>0d2b7015-57ee-4df0-a09f-bcb6eaa9c435</vt:lpwstr>
  </property>
  <property fmtid="{D5CDD505-2E9C-101B-9397-08002B2CF9AE}" pid="8" name="MSIP_Label_9a7ed875-cb67-40d7-9ea6-a804b08b1148_ContentBits">
    <vt:lpwstr>0</vt:lpwstr>
  </property>
</Properties>
</file>